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7C" w:rsidRDefault="00BB327C" w:rsidP="00676680">
      <w:pPr>
        <w:jc w:val="center"/>
        <w:outlineLvl w:val="0"/>
        <w:rPr>
          <w:rFonts w:ascii="Verdana" w:hAnsi="Verdana"/>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327C" w:rsidTr="00BB327C">
        <w:tc>
          <w:tcPr>
            <w:tcW w:w="4675" w:type="dxa"/>
          </w:tcPr>
          <w:p w:rsidR="00BB327C" w:rsidRDefault="00BB327C" w:rsidP="00BB327C">
            <w:pPr>
              <w:jc w:val="center"/>
              <w:outlineLvl w:val="0"/>
              <w:rPr>
                <w:rFonts w:ascii="Verdana" w:hAnsi="Verdana"/>
                <w:szCs w:val="28"/>
              </w:rPr>
            </w:pPr>
            <w:r>
              <w:rPr>
                <w:rFonts w:ascii="Verdana" w:hAnsi="Verdana"/>
                <w:b/>
                <w:noProof/>
                <w:sz w:val="32"/>
                <w:lang w:val="en-US"/>
              </w:rPr>
              <w:drawing>
                <wp:inline distT="0" distB="0" distL="0" distR="0" wp14:anchorId="77339375" wp14:editId="10ACE080">
                  <wp:extent cx="8382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26" cy="1004104"/>
                          </a:xfrm>
                          <a:prstGeom prst="rect">
                            <a:avLst/>
                          </a:prstGeom>
                          <a:noFill/>
                        </pic:spPr>
                      </pic:pic>
                    </a:graphicData>
                  </a:graphic>
                </wp:inline>
              </w:drawing>
            </w:r>
            <w:r w:rsidRPr="00676680">
              <w:rPr>
                <w:rFonts w:ascii="Verdana" w:hAnsi="Verdana"/>
                <w:szCs w:val="28"/>
              </w:rPr>
              <w:t xml:space="preserve"> </w:t>
            </w:r>
          </w:p>
          <w:p w:rsidR="00BB327C" w:rsidRDefault="00BB327C" w:rsidP="00BB327C">
            <w:pPr>
              <w:jc w:val="center"/>
              <w:outlineLvl w:val="0"/>
              <w:rPr>
                <w:rFonts w:ascii="Verdana" w:hAnsi="Verdana"/>
                <w:szCs w:val="28"/>
              </w:rPr>
            </w:pPr>
          </w:p>
          <w:p w:rsidR="00BB327C" w:rsidRDefault="00BB327C" w:rsidP="00BB327C">
            <w:pPr>
              <w:jc w:val="center"/>
              <w:outlineLvl w:val="0"/>
              <w:rPr>
                <w:rFonts w:ascii="Verdana" w:hAnsi="Verdana"/>
                <w:szCs w:val="28"/>
              </w:rPr>
            </w:pPr>
            <w:r w:rsidRPr="007F4706">
              <w:rPr>
                <w:b/>
                <w:sz w:val="24"/>
                <w:szCs w:val="24"/>
              </w:rPr>
              <w:t>CAMERA DEPUTAŢILOR</w:t>
            </w:r>
            <w:r w:rsidRPr="00676680">
              <w:rPr>
                <w:rFonts w:ascii="Verdana" w:hAnsi="Verdana"/>
                <w:szCs w:val="28"/>
              </w:rPr>
              <w:t xml:space="preserve"> </w:t>
            </w:r>
          </w:p>
          <w:p w:rsidR="00BB327C" w:rsidRDefault="00BB327C" w:rsidP="00BB327C">
            <w:pPr>
              <w:jc w:val="center"/>
              <w:outlineLvl w:val="0"/>
              <w:rPr>
                <w:rFonts w:ascii="Verdana" w:hAnsi="Verdana"/>
                <w:szCs w:val="28"/>
              </w:rPr>
            </w:pPr>
          </w:p>
          <w:p w:rsidR="00BB327C" w:rsidRDefault="00BB327C" w:rsidP="00BB327C">
            <w:pPr>
              <w:jc w:val="center"/>
              <w:outlineLvl w:val="0"/>
              <w:rPr>
                <w:rFonts w:ascii="Verdana" w:hAnsi="Verdana"/>
                <w:szCs w:val="28"/>
              </w:rPr>
            </w:pPr>
            <w:r w:rsidRPr="00676680">
              <w:rPr>
                <w:rFonts w:ascii="Verdana" w:hAnsi="Verdana"/>
                <w:szCs w:val="28"/>
              </w:rPr>
              <w:t>Grupul Parlamentar al Partidului Social Democrat</w:t>
            </w:r>
          </w:p>
          <w:p w:rsidR="00BB327C" w:rsidRDefault="00BB327C" w:rsidP="00676680">
            <w:pPr>
              <w:jc w:val="center"/>
              <w:outlineLvl w:val="0"/>
              <w:rPr>
                <w:rFonts w:ascii="Verdana" w:hAnsi="Verdana"/>
                <w:b/>
                <w:sz w:val="32"/>
              </w:rPr>
            </w:pPr>
          </w:p>
        </w:tc>
        <w:tc>
          <w:tcPr>
            <w:tcW w:w="4675" w:type="dxa"/>
          </w:tcPr>
          <w:p w:rsidR="00BB327C" w:rsidRDefault="00BB327C" w:rsidP="00BB327C">
            <w:pPr>
              <w:jc w:val="center"/>
              <w:outlineLvl w:val="0"/>
              <w:rPr>
                <w:b/>
                <w:sz w:val="24"/>
                <w:szCs w:val="24"/>
              </w:rPr>
            </w:pPr>
            <w:r>
              <w:rPr>
                <w:b/>
                <w:sz w:val="24"/>
                <w:szCs w:val="24"/>
              </w:rPr>
              <w:t xml:space="preserve">       </w:t>
            </w:r>
            <w:r w:rsidRPr="00BB327C">
              <w:rPr>
                <w:b/>
                <w:noProof/>
                <w:sz w:val="24"/>
                <w:szCs w:val="24"/>
                <w:lang w:val="en-US"/>
              </w:rPr>
              <w:drawing>
                <wp:inline distT="0" distB="0" distL="0" distR="0">
                  <wp:extent cx="666750" cy="865188"/>
                  <wp:effectExtent l="0" t="0" r="0" b="0"/>
                  <wp:docPr id="4" name="Picture 4" descr="C:\Users\isabella.elena\Desktop\LogoSen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la.elena\Desktop\LogoSen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518" cy="872673"/>
                          </a:xfrm>
                          <a:prstGeom prst="rect">
                            <a:avLst/>
                          </a:prstGeom>
                          <a:noFill/>
                          <a:ln>
                            <a:noFill/>
                          </a:ln>
                        </pic:spPr>
                      </pic:pic>
                    </a:graphicData>
                  </a:graphic>
                </wp:inline>
              </w:drawing>
            </w:r>
            <w:r w:rsidRPr="00BB327C">
              <w:rPr>
                <w:b/>
                <w:noProof/>
                <w:sz w:val="24"/>
                <w:szCs w:val="24"/>
                <w:lang w:val="en-US"/>
              </w:rPr>
              <mc:AlternateContent>
                <mc:Choice Requires="wps">
                  <w:drawing>
                    <wp:inline distT="0" distB="0" distL="0" distR="0">
                      <wp:extent cx="304800" cy="304800"/>
                      <wp:effectExtent l="0" t="0" r="0" b="0"/>
                      <wp:docPr id="3" name="Rectangle 3" descr="https://www.senat.ro/img/LogoSena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6E825" id="Rectangle 3" o:spid="_x0000_s1026" alt="https://www.senat.ro/img/LogoSena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VKEO9ECAADm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BB327C" w:rsidRDefault="00BB327C" w:rsidP="00BB327C">
            <w:pPr>
              <w:jc w:val="center"/>
              <w:outlineLvl w:val="0"/>
              <w:rPr>
                <w:b/>
                <w:sz w:val="24"/>
                <w:szCs w:val="24"/>
              </w:rPr>
            </w:pPr>
          </w:p>
          <w:p w:rsidR="00BB327C" w:rsidRDefault="00BB327C" w:rsidP="00BB327C">
            <w:pPr>
              <w:jc w:val="center"/>
              <w:outlineLvl w:val="0"/>
              <w:rPr>
                <w:b/>
                <w:sz w:val="24"/>
                <w:szCs w:val="24"/>
              </w:rPr>
            </w:pPr>
            <w:r w:rsidRPr="007F4706">
              <w:rPr>
                <w:b/>
                <w:sz w:val="24"/>
                <w:szCs w:val="24"/>
              </w:rPr>
              <w:t>SENAT</w:t>
            </w:r>
          </w:p>
          <w:p w:rsidR="00BB327C" w:rsidRDefault="00BB327C" w:rsidP="00BB327C">
            <w:pPr>
              <w:jc w:val="center"/>
              <w:outlineLvl w:val="0"/>
              <w:rPr>
                <w:b/>
                <w:sz w:val="24"/>
                <w:szCs w:val="24"/>
              </w:rPr>
            </w:pPr>
          </w:p>
          <w:p w:rsidR="00BB327C" w:rsidRDefault="00BB327C" w:rsidP="00BB327C">
            <w:pPr>
              <w:jc w:val="center"/>
              <w:outlineLvl w:val="0"/>
              <w:rPr>
                <w:b/>
                <w:sz w:val="24"/>
                <w:szCs w:val="24"/>
              </w:rPr>
            </w:pPr>
          </w:p>
          <w:p w:rsidR="00BB327C" w:rsidRPr="00BB327C" w:rsidRDefault="00BB327C" w:rsidP="00BB327C">
            <w:pPr>
              <w:jc w:val="center"/>
              <w:outlineLvl w:val="0"/>
              <w:rPr>
                <w:rFonts w:ascii="Verdana" w:hAnsi="Verdana"/>
                <w:szCs w:val="28"/>
              </w:rPr>
            </w:pPr>
            <w:r w:rsidRPr="00BB327C">
              <w:rPr>
                <w:rFonts w:ascii="Verdana" w:hAnsi="Verdana"/>
                <w:szCs w:val="28"/>
              </w:rPr>
              <w:t>Grupul parlamentar al Partidului Social Democrat</w:t>
            </w:r>
          </w:p>
        </w:tc>
      </w:tr>
      <w:tr w:rsidR="00BB327C" w:rsidTr="00BB3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Borders>
              <w:top w:val="nil"/>
              <w:left w:val="nil"/>
              <w:bottom w:val="nil"/>
              <w:right w:val="nil"/>
            </w:tcBorders>
          </w:tcPr>
          <w:p w:rsidR="00BB327C" w:rsidRPr="00BB327C" w:rsidRDefault="00BB327C" w:rsidP="00BB327C">
            <w:pPr>
              <w:jc w:val="both"/>
              <w:outlineLvl w:val="0"/>
              <w:rPr>
                <w:sz w:val="22"/>
                <w:szCs w:val="22"/>
              </w:rPr>
            </w:pPr>
            <w:r w:rsidRPr="00BB327C">
              <w:rPr>
                <w:sz w:val="22"/>
                <w:szCs w:val="22"/>
              </w:rPr>
              <w:t>Nr. 3b-14 / _________ / 18.05.2021</w:t>
            </w:r>
          </w:p>
          <w:p w:rsidR="00BB327C" w:rsidRPr="00BB327C" w:rsidRDefault="00BB327C" w:rsidP="00BB327C">
            <w:pPr>
              <w:jc w:val="both"/>
              <w:outlineLvl w:val="0"/>
              <w:rPr>
                <w:sz w:val="22"/>
                <w:szCs w:val="22"/>
              </w:rPr>
            </w:pPr>
          </w:p>
        </w:tc>
        <w:tc>
          <w:tcPr>
            <w:tcW w:w="4675" w:type="dxa"/>
            <w:tcBorders>
              <w:top w:val="nil"/>
              <w:left w:val="nil"/>
              <w:bottom w:val="nil"/>
              <w:right w:val="nil"/>
            </w:tcBorders>
          </w:tcPr>
          <w:p w:rsidR="00BB327C" w:rsidRPr="00BB327C" w:rsidRDefault="00BB327C" w:rsidP="00BB327C">
            <w:pPr>
              <w:jc w:val="center"/>
              <w:outlineLvl w:val="0"/>
              <w:rPr>
                <w:sz w:val="22"/>
                <w:szCs w:val="22"/>
              </w:rPr>
            </w:pPr>
            <w:r w:rsidRPr="00BB327C">
              <w:rPr>
                <w:sz w:val="22"/>
                <w:szCs w:val="22"/>
              </w:rPr>
              <w:t xml:space="preserve">Nr.___________ </w:t>
            </w:r>
            <w:r>
              <w:rPr>
                <w:sz w:val="22"/>
                <w:szCs w:val="22"/>
              </w:rPr>
              <w:t>/</w:t>
            </w:r>
            <w:r w:rsidRPr="00BB327C">
              <w:rPr>
                <w:sz w:val="22"/>
                <w:szCs w:val="22"/>
              </w:rPr>
              <w:t>18.05.2021</w:t>
            </w:r>
          </w:p>
        </w:tc>
      </w:tr>
    </w:tbl>
    <w:p w:rsidR="00676680" w:rsidRPr="00BB327C" w:rsidRDefault="00676680" w:rsidP="00BB327C">
      <w:pPr>
        <w:rPr>
          <w:b/>
          <w:sz w:val="24"/>
          <w:szCs w:val="24"/>
        </w:rPr>
      </w:pPr>
    </w:p>
    <w:p w:rsidR="005C5C61" w:rsidRDefault="00676680" w:rsidP="00676680">
      <w:pPr>
        <w:jc w:val="both"/>
        <w:outlineLvl w:val="0"/>
        <w:rPr>
          <w:rFonts w:ascii="Verdana" w:hAnsi="Verdana"/>
          <w:sz w:val="24"/>
          <w:szCs w:val="24"/>
        </w:rPr>
      </w:pPr>
      <w:r w:rsidRPr="00676680">
        <w:rPr>
          <w:rFonts w:ascii="Verdana" w:hAnsi="Verdana"/>
          <w:sz w:val="24"/>
          <w:szCs w:val="24"/>
        </w:rPr>
        <w:tab/>
      </w:r>
    </w:p>
    <w:p w:rsidR="00676680" w:rsidRPr="00BB327C" w:rsidRDefault="00676680" w:rsidP="00676680">
      <w:pPr>
        <w:jc w:val="both"/>
        <w:outlineLvl w:val="0"/>
        <w:rPr>
          <w:sz w:val="22"/>
          <w:szCs w:val="22"/>
        </w:rPr>
      </w:pPr>
      <w:r w:rsidRPr="00676680">
        <w:rPr>
          <w:rFonts w:ascii="Verdana" w:hAnsi="Verdana"/>
          <w:sz w:val="24"/>
          <w:szCs w:val="24"/>
        </w:rPr>
        <w:tab/>
      </w:r>
      <w:r w:rsidRPr="00676680">
        <w:rPr>
          <w:rFonts w:ascii="Verdana" w:hAnsi="Verdana"/>
          <w:sz w:val="24"/>
          <w:szCs w:val="24"/>
        </w:rPr>
        <w:tab/>
      </w:r>
      <w:r w:rsidRPr="00676680">
        <w:rPr>
          <w:rFonts w:ascii="Verdana" w:hAnsi="Verdana"/>
          <w:sz w:val="24"/>
          <w:szCs w:val="24"/>
        </w:rPr>
        <w:tab/>
      </w:r>
      <w:r w:rsidRPr="00676680">
        <w:rPr>
          <w:rFonts w:ascii="Verdana" w:hAnsi="Verdana"/>
          <w:sz w:val="24"/>
          <w:szCs w:val="24"/>
        </w:rPr>
        <w:tab/>
      </w:r>
      <w:r w:rsidRPr="00676680">
        <w:rPr>
          <w:rFonts w:ascii="Verdana" w:hAnsi="Verdana"/>
          <w:sz w:val="24"/>
          <w:szCs w:val="24"/>
        </w:rPr>
        <w:tab/>
      </w:r>
      <w:r w:rsidRPr="00676680">
        <w:rPr>
          <w:rFonts w:ascii="Verdana" w:hAnsi="Verdana"/>
          <w:sz w:val="24"/>
          <w:szCs w:val="24"/>
        </w:rPr>
        <w:tab/>
      </w:r>
      <w:r w:rsidR="00BB327C">
        <w:rPr>
          <w:szCs w:val="28"/>
        </w:rPr>
        <w:tab/>
      </w:r>
    </w:p>
    <w:p w:rsidR="00676680" w:rsidRPr="00BB327C" w:rsidRDefault="00676680" w:rsidP="00676680">
      <w:pPr>
        <w:spacing w:line="360" w:lineRule="auto"/>
        <w:jc w:val="both"/>
        <w:outlineLvl w:val="0"/>
        <w:rPr>
          <w:b/>
          <w:sz w:val="26"/>
          <w:szCs w:val="26"/>
        </w:rPr>
      </w:pPr>
      <w:r w:rsidRPr="00B53BC4">
        <w:rPr>
          <w:b/>
          <w:szCs w:val="28"/>
        </w:rPr>
        <w:tab/>
      </w:r>
      <w:r w:rsidRPr="00BB327C">
        <w:rPr>
          <w:b/>
          <w:sz w:val="26"/>
          <w:szCs w:val="26"/>
        </w:rPr>
        <w:t xml:space="preserve">Domnului </w:t>
      </w:r>
    </w:p>
    <w:p w:rsidR="00676680" w:rsidRPr="00BB327C" w:rsidRDefault="00676680" w:rsidP="00676680">
      <w:pPr>
        <w:spacing w:line="360" w:lineRule="auto"/>
        <w:jc w:val="center"/>
        <w:outlineLvl w:val="0"/>
        <w:rPr>
          <w:b/>
          <w:sz w:val="26"/>
          <w:szCs w:val="26"/>
        </w:rPr>
      </w:pPr>
      <w:r w:rsidRPr="00BB327C">
        <w:rPr>
          <w:b/>
          <w:sz w:val="26"/>
          <w:szCs w:val="26"/>
        </w:rPr>
        <w:t>George Ionuţ Dumitrică - Secretar General</w:t>
      </w:r>
    </w:p>
    <w:p w:rsidR="00676680" w:rsidRPr="00BB327C" w:rsidRDefault="00676680" w:rsidP="00676680">
      <w:pPr>
        <w:spacing w:line="360" w:lineRule="auto"/>
        <w:jc w:val="center"/>
        <w:outlineLvl w:val="0"/>
        <w:rPr>
          <w:b/>
          <w:sz w:val="26"/>
          <w:szCs w:val="26"/>
        </w:rPr>
      </w:pPr>
      <w:r w:rsidRPr="00BB327C">
        <w:rPr>
          <w:b/>
          <w:sz w:val="26"/>
          <w:szCs w:val="26"/>
        </w:rPr>
        <w:t xml:space="preserve">Secretariatul General al Camerei Deputaţilor </w:t>
      </w:r>
    </w:p>
    <w:p w:rsidR="00676680" w:rsidRPr="00BB327C" w:rsidRDefault="00676680" w:rsidP="00676680">
      <w:pPr>
        <w:jc w:val="center"/>
        <w:outlineLvl w:val="0"/>
        <w:rPr>
          <w:b/>
          <w:sz w:val="26"/>
          <w:szCs w:val="26"/>
        </w:rPr>
      </w:pPr>
    </w:p>
    <w:p w:rsidR="00676680" w:rsidRPr="00BB327C" w:rsidRDefault="00676680" w:rsidP="00676680">
      <w:pPr>
        <w:jc w:val="center"/>
        <w:outlineLvl w:val="0"/>
        <w:rPr>
          <w:sz w:val="26"/>
          <w:szCs w:val="26"/>
        </w:rPr>
      </w:pPr>
    </w:p>
    <w:p w:rsidR="00676680" w:rsidRPr="00BB327C" w:rsidRDefault="00676680" w:rsidP="00676680">
      <w:pPr>
        <w:jc w:val="both"/>
        <w:outlineLvl w:val="0"/>
        <w:rPr>
          <w:sz w:val="26"/>
          <w:szCs w:val="26"/>
        </w:rPr>
      </w:pPr>
      <w:r w:rsidRPr="00BB327C">
        <w:rPr>
          <w:sz w:val="26"/>
          <w:szCs w:val="26"/>
        </w:rPr>
        <w:tab/>
        <w:t>Stimate Domnule Secretar General,</w:t>
      </w:r>
    </w:p>
    <w:p w:rsidR="00676680" w:rsidRPr="00BB327C" w:rsidRDefault="00676680" w:rsidP="00676680">
      <w:pPr>
        <w:jc w:val="both"/>
        <w:outlineLvl w:val="0"/>
        <w:rPr>
          <w:b/>
          <w:sz w:val="26"/>
          <w:szCs w:val="26"/>
        </w:rPr>
      </w:pPr>
    </w:p>
    <w:p w:rsidR="00676680" w:rsidRPr="00BB327C" w:rsidRDefault="00676680" w:rsidP="00676680">
      <w:pPr>
        <w:spacing w:line="360" w:lineRule="auto"/>
        <w:jc w:val="both"/>
        <w:rPr>
          <w:sz w:val="26"/>
          <w:szCs w:val="26"/>
        </w:rPr>
      </w:pPr>
      <w:r w:rsidRPr="00BB327C">
        <w:rPr>
          <w:sz w:val="26"/>
          <w:szCs w:val="26"/>
        </w:rPr>
        <w:tab/>
        <w:t xml:space="preserve">În temeiul prevederilor art. 146 lit. l) din Constituția României și în baza art.27 alin. (1) din Legea nr. 47/1992 privind organizarea și funcționarea Curții Constituționale, republicată, cu modificările și completările ulterioare, vă transmitem alăturat </w:t>
      </w:r>
      <w:r w:rsidRPr="00BB327C">
        <w:rPr>
          <w:b/>
          <w:i/>
          <w:sz w:val="26"/>
          <w:szCs w:val="26"/>
        </w:rPr>
        <w:t xml:space="preserve">Sesizarea </w:t>
      </w:r>
      <w:r w:rsidR="00B53BC4" w:rsidRPr="00BB327C">
        <w:rPr>
          <w:b/>
          <w:i/>
          <w:sz w:val="26"/>
          <w:szCs w:val="26"/>
        </w:rPr>
        <w:t>cu privire la</w:t>
      </w:r>
      <w:r w:rsidRPr="00BB327C">
        <w:rPr>
          <w:b/>
          <w:i/>
          <w:sz w:val="26"/>
          <w:szCs w:val="26"/>
        </w:rPr>
        <w:t xml:space="preserve"> neconstituțio</w:t>
      </w:r>
      <w:r w:rsidR="00B53BC4" w:rsidRPr="00BB327C">
        <w:rPr>
          <w:b/>
          <w:i/>
          <w:sz w:val="26"/>
          <w:szCs w:val="26"/>
        </w:rPr>
        <w:t>nalitate</w:t>
      </w:r>
      <w:r w:rsidRPr="00BB327C">
        <w:rPr>
          <w:b/>
          <w:i/>
          <w:sz w:val="26"/>
          <w:szCs w:val="26"/>
        </w:rPr>
        <w:t xml:space="preserve">a </w:t>
      </w:r>
      <w:r w:rsidR="00FA1A3B" w:rsidRPr="00BB327C">
        <w:rPr>
          <w:b/>
          <w:i/>
          <w:sz w:val="26"/>
          <w:szCs w:val="26"/>
        </w:rPr>
        <w:t>Hotărâr</w:t>
      </w:r>
      <w:r w:rsidR="00C05231" w:rsidRPr="00BB327C">
        <w:rPr>
          <w:b/>
          <w:i/>
          <w:sz w:val="26"/>
          <w:szCs w:val="26"/>
        </w:rPr>
        <w:t>ii Parlamentului României nr. 32</w:t>
      </w:r>
      <w:r w:rsidR="00FA1A3B" w:rsidRPr="00BB327C">
        <w:rPr>
          <w:b/>
          <w:i/>
          <w:sz w:val="26"/>
          <w:szCs w:val="26"/>
        </w:rPr>
        <w:t xml:space="preserve"> din 11 mai 2021 privind numirea directorului general interimar al Societății Române de </w:t>
      </w:r>
      <w:r w:rsidR="00C05231" w:rsidRPr="00BB327C">
        <w:rPr>
          <w:b/>
          <w:i/>
          <w:sz w:val="26"/>
          <w:szCs w:val="26"/>
        </w:rPr>
        <w:t>Radiodifuziune</w:t>
      </w:r>
      <w:r w:rsidR="00B53BC4" w:rsidRPr="00BB327C">
        <w:rPr>
          <w:b/>
          <w:i/>
          <w:sz w:val="26"/>
          <w:szCs w:val="26"/>
        </w:rPr>
        <w:t>, publicată în Monitorul Oficial al României, Partea I, nr. 491 din 11 mai 2021</w:t>
      </w:r>
      <w:r w:rsidRPr="00BB327C">
        <w:rPr>
          <w:sz w:val="26"/>
          <w:szCs w:val="26"/>
        </w:rPr>
        <w:t>, în vederea înaintării acesteia la Curtea Constituțională a României.</w:t>
      </w:r>
    </w:p>
    <w:p w:rsidR="00676680" w:rsidRPr="00BB327C" w:rsidRDefault="00676680" w:rsidP="00676680">
      <w:pPr>
        <w:spacing w:line="360" w:lineRule="auto"/>
        <w:jc w:val="both"/>
        <w:rPr>
          <w:sz w:val="26"/>
          <w:szCs w:val="26"/>
        </w:rPr>
      </w:pPr>
    </w:p>
    <w:p w:rsidR="00676680" w:rsidRPr="00BB327C" w:rsidRDefault="00676680" w:rsidP="00676680">
      <w:pPr>
        <w:spacing w:line="360" w:lineRule="auto"/>
        <w:jc w:val="both"/>
        <w:rPr>
          <w:sz w:val="26"/>
          <w:szCs w:val="26"/>
        </w:rPr>
      </w:pPr>
      <w:r w:rsidRPr="00BB327C">
        <w:rPr>
          <w:sz w:val="26"/>
          <w:szCs w:val="26"/>
        </w:rPr>
        <w:tab/>
        <w:t>Cu stimă,</w:t>
      </w:r>
    </w:p>
    <w:p w:rsidR="00676680" w:rsidRPr="00BB327C" w:rsidRDefault="00676680" w:rsidP="00676680">
      <w:pPr>
        <w:spacing w:line="360" w:lineRule="auto"/>
        <w:jc w:val="both"/>
        <w:rPr>
          <w:sz w:val="26"/>
          <w:szCs w:val="26"/>
        </w:rPr>
      </w:pPr>
    </w:p>
    <w:p w:rsidR="00676680" w:rsidRPr="00BB327C" w:rsidRDefault="00676680" w:rsidP="00676680">
      <w:pPr>
        <w:jc w:val="both"/>
        <w:outlineLvl w:val="0"/>
        <w:rPr>
          <w:b/>
          <w:sz w:val="26"/>
          <w:szCs w:val="26"/>
        </w:rPr>
      </w:pPr>
    </w:p>
    <w:p w:rsidR="00BB327C" w:rsidRDefault="00676680" w:rsidP="00BB327C">
      <w:pPr>
        <w:tabs>
          <w:tab w:val="left" w:pos="2970"/>
        </w:tabs>
        <w:outlineLvl w:val="0"/>
        <w:rPr>
          <w:b/>
          <w:sz w:val="26"/>
          <w:szCs w:val="26"/>
        </w:rPr>
      </w:pPr>
      <w:r w:rsidRPr="00BB327C">
        <w:rPr>
          <w:b/>
          <w:sz w:val="26"/>
          <w:szCs w:val="26"/>
        </w:rPr>
        <w:t>Lider Grup Parlamentar PSD</w:t>
      </w:r>
      <w:r w:rsidR="00BB327C">
        <w:rPr>
          <w:b/>
          <w:sz w:val="26"/>
          <w:szCs w:val="26"/>
        </w:rPr>
        <w:tab/>
      </w:r>
      <w:r w:rsidR="00BB327C">
        <w:rPr>
          <w:b/>
          <w:sz w:val="26"/>
          <w:szCs w:val="26"/>
        </w:rPr>
        <w:tab/>
      </w:r>
      <w:r w:rsidR="00BB327C">
        <w:rPr>
          <w:b/>
          <w:sz w:val="26"/>
          <w:szCs w:val="26"/>
        </w:rPr>
        <w:tab/>
      </w:r>
      <w:r w:rsidR="00BB327C">
        <w:rPr>
          <w:b/>
          <w:sz w:val="26"/>
          <w:szCs w:val="26"/>
        </w:rPr>
        <w:tab/>
        <w:t>Lider Grup Parlamentar PSD</w:t>
      </w:r>
    </w:p>
    <w:p w:rsidR="00BB327C" w:rsidRPr="00BB327C" w:rsidRDefault="00BB327C" w:rsidP="00BB327C">
      <w:pPr>
        <w:tabs>
          <w:tab w:val="left" w:pos="2970"/>
        </w:tabs>
        <w:outlineLvl w:val="0"/>
        <w:rPr>
          <w:b/>
          <w:sz w:val="26"/>
          <w:szCs w:val="26"/>
        </w:rPr>
      </w:pPr>
      <w:r>
        <w:rPr>
          <w:b/>
          <w:sz w:val="26"/>
          <w:szCs w:val="26"/>
        </w:rPr>
        <w:t>Camera Deputaților</w:t>
      </w:r>
      <w:r>
        <w:rPr>
          <w:b/>
          <w:sz w:val="26"/>
          <w:szCs w:val="26"/>
        </w:rPr>
        <w:tab/>
      </w:r>
      <w:r>
        <w:rPr>
          <w:b/>
          <w:sz w:val="26"/>
          <w:szCs w:val="26"/>
        </w:rPr>
        <w:tab/>
      </w:r>
      <w:r>
        <w:rPr>
          <w:b/>
          <w:sz w:val="26"/>
          <w:szCs w:val="26"/>
        </w:rPr>
        <w:tab/>
      </w:r>
      <w:r>
        <w:rPr>
          <w:b/>
          <w:sz w:val="26"/>
          <w:szCs w:val="26"/>
        </w:rPr>
        <w:tab/>
      </w:r>
      <w:r>
        <w:rPr>
          <w:b/>
          <w:sz w:val="26"/>
          <w:szCs w:val="26"/>
        </w:rPr>
        <w:tab/>
        <w:t>Senat</w:t>
      </w:r>
    </w:p>
    <w:p w:rsidR="00676680" w:rsidRPr="00BB327C" w:rsidRDefault="00676680" w:rsidP="00BB327C">
      <w:pPr>
        <w:tabs>
          <w:tab w:val="left" w:pos="2970"/>
        </w:tabs>
        <w:outlineLvl w:val="0"/>
        <w:rPr>
          <w:sz w:val="26"/>
          <w:szCs w:val="26"/>
        </w:rPr>
      </w:pPr>
    </w:p>
    <w:p w:rsidR="00676680" w:rsidRPr="00BB327C" w:rsidRDefault="00676680" w:rsidP="00BB327C">
      <w:pPr>
        <w:tabs>
          <w:tab w:val="left" w:pos="2970"/>
        </w:tabs>
        <w:outlineLvl w:val="0"/>
        <w:rPr>
          <w:b/>
          <w:sz w:val="26"/>
          <w:szCs w:val="26"/>
        </w:rPr>
      </w:pPr>
      <w:r w:rsidRPr="00BB327C">
        <w:rPr>
          <w:b/>
          <w:sz w:val="26"/>
          <w:szCs w:val="26"/>
        </w:rPr>
        <w:t>Alfred-Robert SIMONIS</w:t>
      </w:r>
      <w:r w:rsidR="00BB327C">
        <w:rPr>
          <w:b/>
          <w:sz w:val="26"/>
          <w:szCs w:val="26"/>
        </w:rPr>
        <w:tab/>
      </w:r>
      <w:r w:rsidR="00BB327C">
        <w:rPr>
          <w:b/>
          <w:sz w:val="26"/>
          <w:szCs w:val="26"/>
        </w:rPr>
        <w:tab/>
      </w:r>
      <w:r w:rsidR="00BB327C">
        <w:rPr>
          <w:b/>
          <w:sz w:val="26"/>
          <w:szCs w:val="26"/>
        </w:rPr>
        <w:tab/>
      </w:r>
      <w:r w:rsidR="00BB327C">
        <w:rPr>
          <w:b/>
          <w:sz w:val="26"/>
          <w:szCs w:val="26"/>
        </w:rPr>
        <w:tab/>
      </w:r>
      <w:r w:rsidR="00BB327C">
        <w:rPr>
          <w:b/>
          <w:sz w:val="26"/>
          <w:szCs w:val="26"/>
        </w:rPr>
        <w:tab/>
        <w:t>Lucian ROMAȘCANU</w:t>
      </w:r>
      <w:r w:rsidR="00BB327C">
        <w:rPr>
          <w:b/>
          <w:sz w:val="26"/>
          <w:szCs w:val="26"/>
        </w:rPr>
        <w:tab/>
      </w:r>
    </w:p>
    <w:p w:rsidR="002C2674" w:rsidRDefault="002C2674"/>
    <w:p w:rsidR="00B53BC4" w:rsidRDefault="00B53BC4"/>
    <w:p w:rsidR="00B53BC4" w:rsidRDefault="00B53BC4"/>
    <w:p w:rsidR="00BB327C" w:rsidRDefault="00BB327C"/>
    <w:p w:rsidR="00BB327C" w:rsidRDefault="00BB327C"/>
    <w:p w:rsidR="00BB327C" w:rsidRDefault="00BB327C"/>
    <w:p w:rsidR="00B53BC4" w:rsidRPr="00463880" w:rsidRDefault="00B53BC4" w:rsidP="00B53BC4">
      <w:pPr>
        <w:spacing w:line="360" w:lineRule="auto"/>
        <w:jc w:val="both"/>
        <w:rPr>
          <w:b/>
          <w:szCs w:val="28"/>
        </w:rPr>
      </w:pPr>
      <w:r>
        <w:rPr>
          <w:b/>
          <w:szCs w:val="28"/>
        </w:rPr>
        <w:t>Că</w:t>
      </w:r>
      <w:r w:rsidRPr="00463880">
        <w:rPr>
          <w:b/>
          <w:szCs w:val="28"/>
        </w:rPr>
        <w:t>tre,</w:t>
      </w:r>
    </w:p>
    <w:p w:rsidR="00B53BC4" w:rsidRPr="00463880" w:rsidRDefault="00B53BC4" w:rsidP="00B53BC4">
      <w:pPr>
        <w:spacing w:line="360" w:lineRule="auto"/>
        <w:jc w:val="both"/>
        <w:rPr>
          <w:b/>
          <w:szCs w:val="28"/>
        </w:rPr>
      </w:pPr>
      <w:r>
        <w:rPr>
          <w:b/>
          <w:szCs w:val="28"/>
        </w:rPr>
        <w:t>CURTEA CONSTITUȚIONALĂ A ROMÂ</w:t>
      </w:r>
      <w:r w:rsidRPr="00463880">
        <w:rPr>
          <w:b/>
          <w:szCs w:val="28"/>
        </w:rPr>
        <w:t>NIEI</w:t>
      </w: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B53BC4" w:rsidRPr="00463880" w:rsidRDefault="00B53BC4" w:rsidP="00B53BC4">
      <w:pPr>
        <w:spacing w:line="360" w:lineRule="auto"/>
        <w:jc w:val="both"/>
        <w:rPr>
          <w:b/>
          <w:szCs w:val="28"/>
        </w:rPr>
      </w:pPr>
      <w:r w:rsidRPr="00463880">
        <w:rPr>
          <w:b/>
          <w:szCs w:val="28"/>
        </w:rPr>
        <w:t>Domnului Valer Dorneanu,</w:t>
      </w:r>
    </w:p>
    <w:p w:rsidR="00B53BC4" w:rsidRDefault="00B53BC4" w:rsidP="00B53BC4">
      <w:pPr>
        <w:spacing w:line="360" w:lineRule="auto"/>
        <w:jc w:val="both"/>
        <w:rPr>
          <w:b/>
          <w:szCs w:val="28"/>
        </w:rPr>
      </w:pPr>
      <w:r>
        <w:rPr>
          <w:b/>
          <w:szCs w:val="28"/>
        </w:rPr>
        <w:t>Președintele Curții Constituționale a Româ</w:t>
      </w:r>
      <w:r w:rsidRPr="00463880">
        <w:rPr>
          <w:b/>
          <w:szCs w:val="28"/>
        </w:rPr>
        <w:t>niei</w:t>
      </w: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375A89" w:rsidRDefault="00375A89" w:rsidP="00B53BC4">
      <w:pPr>
        <w:spacing w:line="360" w:lineRule="auto"/>
        <w:jc w:val="both"/>
        <w:rPr>
          <w:b/>
          <w:szCs w:val="28"/>
        </w:rPr>
      </w:pPr>
    </w:p>
    <w:p w:rsidR="00B53BC4" w:rsidRDefault="00B53BC4" w:rsidP="00B53BC4">
      <w:pPr>
        <w:spacing w:line="360" w:lineRule="auto"/>
        <w:jc w:val="both"/>
        <w:rPr>
          <w:b/>
          <w:szCs w:val="28"/>
        </w:rPr>
      </w:pPr>
    </w:p>
    <w:p w:rsidR="00B53BC4" w:rsidRPr="00463880" w:rsidRDefault="00B53BC4" w:rsidP="00B53BC4">
      <w:pPr>
        <w:spacing w:line="360" w:lineRule="auto"/>
        <w:jc w:val="center"/>
        <w:rPr>
          <w:b/>
          <w:szCs w:val="28"/>
        </w:rPr>
      </w:pPr>
      <w:r w:rsidRPr="00463880">
        <w:rPr>
          <w:b/>
          <w:szCs w:val="28"/>
        </w:rPr>
        <w:t>DOMNULE PRESEDINTE,</w:t>
      </w:r>
    </w:p>
    <w:p w:rsidR="00B53BC4" w:rsidRDefault="00B53BC4" w:rsidP="00B53BC4">
      <w:pPr>
        <w:spacing w:line="360" w:lineRule="auto"/>
        <w:jc w:val="both"/>
        <w:rPr>
          <w:b/>
          <w:szCs w:val="28"/>
        </w:rPr>
      </w:pPr>
    </w:p>
    <w:p w:rsidR="00B53BC4" w:rsidRPr="00463880" w:rsidRDefault="00375A89" w:rsidP="00B53BC4">
      <w:pPr>
        <w:spacing w:line="360" w:lineRule="auto"/>
        <w:jc w:val="both"/>
        <w:rPr>
          <w:szCs w:val="28"/>
        </w:rPr>
      </w:pPr>
      <w:r>
        <w:rPr>
          <w:szCs w:val="28"/>
        </w:rPr>
        <w:tab/>
      </w:r>
      <w:r w:rsidR="00B53BC4" w:rsidRPr="00463880">
        <w:rPr>
          <w:szCs w:val="28"/>
        </w:rPr>
        <w:t>În conformitat</w:t>
      </w:r>
      <w:r w:rsidR="00B53BC4">
        <w:rPr>
          <w:szCs w:val="28"/>
        </w:rPr>
        <w:t>e cu prevederile art. 146 lit. l</w:t>
      </w:r>
      <w:r w:rsidR="00B53BC4" w:rsidRPr="00463880">
        <w:rPr>
          <w:szCs w:val="28"/>
        </w:rPr>
        <w:t>) din Constituția României și art.</w:t>
      </w:r>
      <w:r w:rsidR="00B53BC4">
        <w:rPr>
          <w:szCs w:val="28"/>
        </w:rPr>
        <w:t xml:space="preserve"> 27</w:t>
      </w:r>
      <w:r w:rsidR="00B53BC4" w:rsidRPr="00463880">
        <w:rPr>
          <w:szCs w:val="28"/>
        </w:rPr>
        <w:t xml:space="preserve"> alin. (1) din Legea nr. 47/1992 </w:t>
      </w:r>
      <w:r w:rsidR="00B53BC4">
        <w:rPr>
          <w:szCs w:val="28"/>
        </w:rPr>
        <w:t>privind organizarea ș</w:t>
      </w:r>
      <w:r w:rsidR="00B53BC4" w:rsidRPr="00463880">
        <w:rPr>
          <w:szCs w:val="28"/>
        </w:rPr>
        <w:t>i funcționarea Curții Constituționale a României, republicată, cu modificările și completările ulterioare, formulăm prezenta</w:t>
      </w:r>
      <w:r w:rsidR="007B0EE3">
        <w:rPr>
          <w:szCs w:val="28"/>
        </w:rPr>
        <w:t>:</w:t>
      </w:r>
    </w:p>
    <w:p w:rsidR="00B53BC4" w:rsidRDefault="00B53BC4" w:rsidP="00B53BC4">
      <w:pPr>
        <w:spacing w:line="360" w:lineRule="auto"/>
        <w:jc w:val="center"/>
        <w:rPr>
          <w:b/>
          <w:szCs w:val="28"/>
        </w:rPr>
      </w:pPr>
    </w:p>
    <w:p w:rsidR="00B53BC4" w:rsidRDefault="00B53BC4" w:rsidP="00B53BC4">
      <w:pPr>
        <w:spacing w:line="360" w:lineRule="auto"/>
        <w:jc w:val="center"/>
        <w:rPr>
          <w:b/>
          <w:szCs w:val="28"/>
        </w:rPr>
      </w:pPr>
    </w:p>
    <w:p w:rsidR="00375A89" w:rsidRDefault="00375A89" w:rsidP="00B53BC4">
      <w:pPr>
        <w:spacing w:line="360" w:lineRule="auto"/>
        <w:jc w:val="center"/>
        <w:rPr>
          <w:b/>
          <w:szCs w:val="28"/>
        </w:rPr>
      </w:pPr>
    </w:p>
    <w:p w:rsidR="00B53BC4" w:rsidRDefault="00B53BC4" w:rsidP="00B53BC4">
      <w:pPr>
        <w:spacing w:line="360" w:lineRule="auto"/>
        <w:jc w:val="center"/>
        <w:rPr>
          <w:b/>
          <w:szCs w:val="28"/>
        </w:rPr>
      </w:pPr>
      <w:r>
        <w:rPr>
          <w:b/>
          <w:szCs w:val="28"/>
        </w:rPr>
        <w:t>SESIZARE DE NECONSTITUȚ</w:t>
      </w:r>
      <w:r w:rsidRPr="00463880">
        <w:rPr>
          <w:b/>
          <w:szCs w:val="28"/>
        </w:rPr>
        <w:t>IONALITATE</w:t>
      </w:r>
    </w:p>
    <w:p w:rsidR="00B53BC4" w:rsidRDefault="00B53BC4" w:rsidP="00B53BC4">
      <w:pPr>
        <w:spacing w:line="360" w:lineRule="auto"/>
        <w:jc w:val="center"/>
        <w:rPr>
          <w:b/>
          <w:szCs w:val="28"/>
        </w:rPr>
      </w:pPr>
      <w:r w:rsidRPr="00B53BC4">
        <w:rPr>
          <w:szCs w:val="28"/>
        </w:rPr>
        <w:t>a</w:t>
      </w:r>
      <w:r>
        <w:rPr>
          <w:b/>
          <w:i/>
          <w:szCs w:val="28"/>
        </w:rPr>
        <w:t xml:space="preserve"> </w:t>
      </w:r>
      <w:r w:rsidRPr="00B53BC4">
        <w:rPr>
          <w:b/>
          <w:i/>
          <w:szCs w:val="28"/>
        </w:rPr>
        <w:t>Hotărâr</w:t>
      </w:r>
      <w:r w:rsidR="00C05231">
        <w:rPr>
          <w:b/>
          <w:i/>
          <w:szCs w:val="28"/>
        </w:rPr>
        <w:t xml:space="preserve">ii Parlamentului României nr. 32 </w:t>
      </w:r>
      <w:r w:rsidRPr="00B53BC4">
        <w:rPr>
          <w:b/>
          <w:i/>
          <w:szCs w:val="28"/>
        </w:rPr>
        <w:t xml:space="preserve"> din 11 mai 2021 privind numirea directorului general interimar al Societății Române de </w:t>
      </w:r>
      <w:r w:rsidR="00C05231">
        <w:rPr>
          <w:b/>
          <w:i/>
          <w:szCs w:val="28"/>
        </w:rPr>
        <w:t>Radiodifuziune</w:t>
      </w: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BE0A29" w:rsidRDefault="00BE0A29" w:rsidP="00B53BC4">
      <w:pPr>
        <w:spacing w:line="360" w:lineRule="auto"/>
        <w:jc w:val="both"/>
        <w:rPr>
          <w:szCs w:val="28"/>
        </w:rPr>
      </w:pPr>
    </w:p>
    <w:p w:rsidR="00BE0A29" w:rsidRDefault="00BE0A29" w:rsidP="00B53BC4">
      <w:pPr>
        <w:spacing w:line="360" w:lineRule="auto"/>
        <w:jc w:val="both"/>
        <w:rPr>
          <w:szCs w:val="28"/>
        </w:rPr>
      </w:pPr>
    </w:p>
    <w:p w:rsidR="00BE0A29" w:rsidRDefault="007B0EE3" w:rsidP="00BE0A29">
      <w:pPr>
        <w:spacing w:line="360" w:lineRule="auto"/>
        <w:jc w:val="both"/>
        <w:rPr>
          <w:szCs w:val="28"/>
        </w:rPr>
      </w:pPr>
      <w:r>
        <w:rPr>
          <w:szCs w:val="28"/>
        </w:rPr>
        <w:tab/>
      </w:r>
      <w:r w:rsidR="00BE0A29" w:rsidRPr="00463880">
        <w:rPr>
          <w:szCs w:val="28"/>
        </w:rPr>
        <w:t xml:space="preserve">În raport cu dispozițiile Legii fundamentale, formulăm următoarele critici de neconstituționalitate cu privire la </w:t>
      </w:r>
      <w:r w:rsidR="00BE0A29">
        <w:rPr>
          <w:b/>
          <w:i/>
          <w:szCs w:val="28"/>
        </w:rPr>
        <w:t>Hotărârea</w:t>
      </w:r>
      <w:r>
        <w:rPr>
          <w:b/>
          <w:i/>
          <w:szCs w:val="28"/>
        </w:rPr>
        <w:t xml:space="preserve"> Parlamentului României nr. 32</w:t>
      </w:r>
      <w:r w:rsidR="00BE0A29" w:rsidRPr="00B53BC4">
        <w:rPr>
          <w:b/>
          <w:i/>
          <w:szCs w:val="28"/>
        </w:rPr>
        <w:t xml:space="preserve"> din 11 mai 2021 privind numirea directorului general interimar al Societății Române de </w:t>
      </w:r>
      <w:r>
        <w:rPr>
          <w:b/>
          <w:i/>
          <w:szCs w:val="28"/>
        </w:rPr>
        <w:t>Radiodiziune</w:t>
      </w:r>
      <w:r w:rsidR="00BE0A29">
        <w:rPr>
          <w:szCs w:val="28"/>
        </w:rPr>
        <w:t>:</w:t>
      </w:r>
    </w:p>
    <w:p w:rsidR="00BE0A29" w:rsidRPr="00847C19" w:rsidRDefault="00BE0A29" w:rsidP="00BE0A29">
      <w:pPr>
        <w:spacing w:line="360" w:lineRule="auto"/>
        <w:jc w:val="both"/>
        <w:rPr>
          <w:szCs w:val="28"/>
        </w:rPr>
      </w:pPr>
    </w:p>
    <w:p w:rsidR="00BE0A29" w:rsidRDefault="00BE0A29" w:rsidP="00BE0A29">
      <w:pPr>
        <w:pStyle w:val="ListParagraph"/>
        <w:numPr>
          <w:ilvl w:val="0"/>
          <w:numId w:val="1"/>
        </w:numPr>
        <w:spacing w:line="360" w:lineRule="auto"/>
        <w:jc w:val="both"/>
        <w:rPr>
          <w:b/>
          <w:i/>
          <w:szCs w:val="28"/>
        </w:rPr>
      </w:pPr>
      <w:r w:rsidRPr="00375A89">
        <w:rPr>
          <w:b/>
          <w:i/>
          <w:szCs w:val="28"/>
        </w:rPr>
        <w:t>Situația de fapt</w:t>
      </w:r>
    </w:p>
    <w:p w:rsidR="00BE0A29" w:rsidRDefault="00BE0A29" w:rsidP="00BE0A29">
      <w:pPr>
        <w:pStyle w:val="ListParagraph"/>
        <w:spacing w:line="360" w:lineRule="auto"/>
        <w:ind w:left="1080"/>
        <w:jc w:val="both"/>
        <w:rPr>
          <w:b/>
          <w:i/>
          <w:szCs w:val="28"/>
        </w:rPr>
      </w:pPr>
    </w:p>
    <w:p w:rsidR="00BE0A29" w:rsidRDefault="00BE0A29" w:rsidP="00BE0A29">
      <w:pPr>
        <w:spacing w:line="360" w:lineRule="auto"/>
        <w:jc w:val="both"/>
        <w:rPr>
          <w:color w:val="000000"/>
          <w:szCs w:val="28"/>
          <w:shd w:val="clear" w:color="auto" w:fill="FFFFFF"/>
          <w:lang w:val="en-US"/>
        </w:rPr>
      </w:pPr>
      <w:r>
        <w:rPr>
          <w:szCs w:val="28"/>
        </w:rPr>
        <w:tab/>
        <w:t xml:space="preserve">Prin încălcarea </w:t>
      </w:r>
      <w:r>
        <w:rPr>
          <w:b/>
          <w:szCs w:val="28"/>
        </w:rPr>
        <w:t xml:space="preserve">art. 1 alin. (2) și (5) </w:t>
      </w:r>
      <w:r>
        <w:rPr>
          <w:szCs w:val="28"/>
        </w:rPr>
        <w:t xml:space="preserve">din Constituție, a fost emisă </w:t>
      </w:r>
      <w:r>
        <w:rPr>
          <w:b/>
          <w:szCs w:val="28"/>
        </w:rPr>
        <w:t xml:space="preserve"> </w:t>
      </w:r>
      <w:r w:rsidRPr="009B6223">
        <w:rPr>
          <w:b/>
          <w:i/>
          <w:szCs w:val="28"/>
        </w:rPr>
        <w:t>Hotărâr</w:t>
      </w:r>
      <w:r w:rsidR="007B0EE3">
        <w:rPr>
          <w:b/>
          <w:i/>
          <w:szCs w:val="28"/>
        </w:rPr>
        <w:t>ea Parlamentului României nr. 32</w:t>
      </w:r>
      <w:r w:rsidRPr="009B6223">
        <w:rPr>
          <w:b/>
          <w:i/>
          <w:szCs w:val="28"/>
        </w:rPr>
        <w:t xml:space="preserve"> din 11 mai 2021 </w:t>
      </w:r>
      <w:r>
        <w:rPr>
          <w:szCs w:val="28"/>
        </w:rPr>
        <w:t xml:space="preserve">prin care </w:t>
      </w:r>
      <w:r w:rsidR="007B0EE3">
        <w:rPr>
          <w:b/>
          <w:szCs w:val="28"/>
        </w:rPr>
        <w:t>a fost numit</w:t>
      </w:r>
      <w:r w:rsidRPr="009B6223">
        <w:rPr>
          <w:szCs w:val="28"/>
        </w:rPr>
        <w:t xml:space="preserve"> </w:t>
      </w:r>
      <w:r w:rsidR="007B0EE3">
        <w:rPr>
          <w:szCs w:val="28"/>
        </w:rPr>
        <w:t>domnul Popescu Liviu</w:t>
      </w:r>
      <w:r>
        <w:rPr>
          <w:b/>
          <w:szCs w:val="28"/>
        </w:rPr>
        <w:t>, în calitate de director general interimar</w:t>
      </w:r>
      <w:r>
        <w:rPr>
          <w:szCs w:val="28"/>
        </w:rPr>
        <w:t xml:space="preserve">, la </w:t>
      </w:r>
      <w:r>
        <w:rPr>
          <w:color w:val="000000"/>
          <w:szCs w:val="28"/>
          <w:shd w:val="clear" w:color="auto" w:fill="FFFFFF"/>
        </w:rPr>
        <w:t xml:space="preserve">Societatea Română de </w:t>
      </w:r>
      <w:r w:rsidR="007B0EE3" w:rsidRPr="007B0EE3">
        <w:rPr>
          <w:color w:val="000000"/>
          <w:szCs w:val="28"/>
          <w:shd w:val="clear" w:color="auto" w:fill="FFFFFF"/>
        </w:rPr>
        <w:t>Radiodiziune</w:t>
      </w:r>
      <w:r>
        <w:rPr>
          <w:color w:val="000000"/>
          <w:szCs w:val="28"/>
          <w:shd w:val="clear" w:color="auto" w:fill="FFFFFF"/>
        </w:rPr>
        <w:t xml:space="preserve">. </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Potrivit dispozițiilor </w:t>
      </w:r>
      <w:r>
        <w:rPr>
          <w:b/>
          <w:color w:val="000000"/>
          <w:szCs w:val="28"/>
          <w:shd w:val="clear" w:color="auto" w:fill="FFFFFF"/>
        </w:rPr>
        <w:t>art. 39 alin. (4)</w:t>
      </w:r>
      <w:r>
        <w:rPr>
          <w:color w:val="000000"/>
          <w:szCs w:val="28"/>
          <w:shd w:val="clear" w:color="auto" w:fill="FFFFFF"/>
        </w:rPr>
        <w:t xml:space="preserve"> și ale </w:t>
      </w:r>
      <w:r>
        <w:rPr>
          <w:b/>
          <w:color w:val="000000"/>
          <w:szCs w:val="28"/>
          <w:shd w:val="clear" w:color="auto" w:fill="FFFFFF"/>
        </w:rPr>
        <w:t>art. 46 alin. (3)</w:t>
      </w:r>
      <w:r>
        <w:rPr>
          <w:color w:val="000000"/>
          <w:szCs w:val="28"/>
          <w:shd w:val="clear" w:color="auto" w:fill="FFFFFF"/>
        </w:rPr>
        <w:t xml:space="preserve"> din </w:t>
      </w:r>
      <w:r>
        <w:rPr>
          <w:b/>
          <w:color w:val="000000"/>
          <w:szCs w:val="28"/>
          <w:shd w:val="clear" w:color="auto" w:fill="FFFFFF"/>
        </w:rPr>
        <w:t>Legea nr.</w:t>
      </w:r>
      <w:r>
        <w:rPr>
          <w:color w:val="000000"/>
          <w:szCs w:val="28"/>
          <w:shd w:val="clear" w:color="auto" w:fill="FFFFFF"/>
        </w:rPr>
        <w:t xml:space="preserve"> </w:t>
      </w:r>
      <w:r>
        <w:rPr>
          <w:b/>
          <w:color w:val="000000"/>
          <w:szCs w:val="28"/>
          <w:shd w:val="clear" w:color="auto" w:fill="FFFFFF"/>
        </w:rPr>
        <w:t>41/1994</w:t>
      </w:r>
      <w:r>
        <w:rPr>
          <w:color w:val="000000"/>
          <w:szCs w:val="28"/>
          <w:shd w:val="clear" w:color="auto" w:fill="FFFFFF"/>
        </w:rPr>
        <w:t xml:space="preserve"> privind organizarea și funcționarea Societății Române de Radiodifuziune și Societății Române de Televiziune, în aplicarea prevederilor </w:t>
      </w:r>
      <w:r>
        <w:rPr>
          <w:b/>
          <w:color w:val="000000"/>
          <w:szCs w:val="28"/>
          <w:shd w:val="clear" w:color="auto" w:fill="FFFFFF"/>
        </w:rPr>
        <w:t>art. 65 ( alin 2) lit f)</w:t>
      </w:r>
      <w:r>
        <w:rPr>
          <w:color w:val="000000"/>
          <w:szCs w:val="28"/>
          <w:shd w:val="clear" w:color="auto" w:fill="FFFFFF"/>
        </w:rPr>
        <w:t xml:space="preserve"> din Constituție, Societatea Română de </w:t>
      </w:r>
      <w:r w:rsidR="007B0EE3">
        <w:rPr>
          <w:color w:val="000000"/>
          <w:szCs w:val="28"/>
          <w:shd w:val="clear" w:color="auto" w:fill="FFFFFF"/>
        </w:rPr>
        <w:t xml:space="preserve">Radiodifuziune </w:t>
      </w:r>
      <w:r>
        <w:rPr>
          <w:color w:val="000000"/>
          <w:szCs w:val="28"/>
          <w:shd w:val="clear" w:color="auto" w:fill="FFFFFF"/>
        </w:rPr>
        <w:t xml:space="preserve">a depus în Parlament </w:t>
      </w:r>
      <w:r>
        <w:rPr>
          <w:b/>
          <w:color w:val="000000"/>
          <w:szCs w:val="28"/>
          <w:shd w:val="clear" w:color="auto" w:fill="FFFFFF"/>
        </w:rPr>
        <w:t>Rapoartele de activitate</w:t>
      </w:r>
      <w:r>
        <w:rPr>
          <w:color w:val="000000"/>
          <w:szCs w:val="28"/>
          <w:shd w:val="clear" w:color="auto" w:fill="FFFFFF"/>
        </w:rPr>
        <w:t xml:space="preserve"> </w:t>
      </w:r>
      <w:r>
        <w:rPr>
          <w:b/>
          <w:color w:val="000000"/>
          <w:szCs w:val="28"/>
          <w:shd w:val="clear" w:color="auto" w:fill="FFFFFF"/>
        </w:rPr>
        <w:t>pentru anii 2017</w:t>
      </w:r>
      <w:r>
        <w:rPr>
          <w:color w:val="000000"/>
          <w:szCs w:val="28"/>
          <w:shd w:val="clear" w:color="auto" w:fill="FFFFFF"/>
        </w:rPr>
        <w:t>-</w:t>
      </w:r>
      <w:r>
        <w:rPr>
          <w:b/>
          <w:color w:val="000000"/>
          <w:szCs w:val="28"/>
          <w:shd w:val="clear" w:color="auto" w:fill="FFFFFF"/>
        </w:rPr>
        <w:t>2019</w:t>
      </w:r>
      <w:r>
        <w:rPr>
          <w:color w:val="000000"/>
          <w:szCs w:val="28"/>
          <w:shd w:val="clear" w:color="auto" w:fill="FFFFFF"/>
        </w:rPr>
        <w:t xml:space="preserve"> și Rapoartele privind conturile de execuție bugetară.</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Birourile permanente reunite au înaintat Comisiei pentru cultură și media a Senatului și Comisiei pentru cultură, mijloace de informare în masă a Camerei Deputaților, rapoartele de activitate, iar acestea au </w:t>
      </w:r>
      <w:r>
        <w:rPr>
          <w:b/>
          <w:color w:val="000000"/>
          <w:szCs w:val="28"/>
          <w:shd w:val="clear" w:color="auto" w:fill="FFFFFF"/>
        </w:rPr>
        <w:t>întocmit rapoartele comune</w:t>
      </w:r>
      <w:r>
        <w:rPr>
          <w:color w:val="000000"/>
          <w:szCs w:val="28"/>
          <w:shd w:val="clear" w:color="auto" w:fill="FFFFFF"/>
        </w:rPr>
        <w:t>.</w:t>
      </w:r>
    </w:p>
    <w:p w:rsidR="00BE0A29" w:rsidRDefault="00BE0A29" w:rsidP="00BE0A29">
      <w:pPr>
        <w:spacing w:line="360" w:lineRule="auto"/>
        <w:ind w:firstLine="720"/>
        <w:jc w:val="both"/>
        <w:rPr>
          <w:b/>
          <w:color w:val="000000"/>
          <w:szCs w:val="28"/>
          <w:shd w:val="clear" w:color="auto" w:fill="FFFFFF"/>
        </w:rPr>
      </w:pPr>
      <w:r>
        <w:rPr>
          <w:b/>
          <w:color w:val="000000"/>
          <w:szCs w:val="28"/>
          <w:shd w:val="clear" w:color="auto" w:fill="FFFFFF"/>
        </w:rPr>
        <w:t>În ședința din 11.05.2021</w:t>
      </w:r>
      <w:r>
        <w:rPr>
          <w:color w:val="000000"/>
          <w:szCs w:val="28"/>
          <w:shd w:val="clear" w:color="auto" w:fill="FFFFFF"/>
        </w:rPr>
        <w:t>, Camera Deputaților și Senatul, întrunite în ședință comună,  au fost  dezbătute  și supuse votului, rapoartele</w:t>
      </w:r>
      <w:r>
        <w:rPr>
          <w:b/>
          <w:color w:val="000000"/>
          <w:szCs w:val="28"/>
          <w:shd w:val="clear" w:color="auto" w:fill="FFFFFF"/>
        </w:rPr>
        <w:t xml:space="preserve"> mai sus-menționate.</w:t>
      </w:r>
    </w:p>
    <w:p w:rsidR="007B0EE3" w:rsidRPr="005172D3" w:rsidRDefault="007B0EE3" w:rsidP="007B0EE3">
      <w:pPr>
        <w:spacing w:line="360" w:lineRule="auto"/>
        <w:ind w:firstLine="720"/>
        <w:jc w:val="both"/>
        <w:rPr>
          <w:b/>
          <w:color w:val="000000"/>
          <w:szCs w:val="28"/>
          <w:shd w:val="clear" w:color="auto" w:fill="FFFFFF"/>
          <w:lang w:val="en-US"/>
        </w:rPr>
      </w:pPr>
      <w:proofErr w:type="spellStart"/>
      <w:r w:rsidRPr="005172D3">
        <w:rPr>
          <w:b/>
          <w:color w:val="000000"/>
          <w:szCs w:val="28"/>
          <w:shd w:val="clear" w:color="auto" w:fill="FFFFFF"/>
          <w:lang w:val="en-US"/>
        </w:rPr>
        <w:t>Raportul</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activitate</w:t>
      </w:r>
      <w:proofErr w:type="spellEnd"/>
      <w:r w:rsidRPr="005172D3">
        <w:rPr>
          <w:b/>
          <w:color w:val="000000"/>
          <w:szCs w:val="28"/>
          <w:shd w:val="clear" w:color="auto" w:fill="FFFFFF"/>
          <w:lang w:val="en-US"/>
        </w:rPr>
        <w:t xml:space="preserve"> al </w:t>
      </w:r>
      <w:proofErr w:type="spellStart"/>
      <w:r w:rsidRPr="005172D3">
        <w:rPr>
          <w:b/>
          <w:color w:val="000000"/>
          <w:szCs w:val="28"/>
          <w:shd w:val="clear" w:color="auto" w:fill="FFFFFF"/>
          <w:lang w:val="en-US"/>
        </w:rPr>
        <w:t>S</w:t>
      </w:r>
      <w:r>
        <w:rPr>
          <w:b/>
          <w:color w:val="000000"/>
          <w:szCs w:val="28"/>
          <w:shd w:val="clear" w:color="auto" w:fill="FFFFFF"/>
          <w:lang w:val="en-US"/>
        </w:rPr>
        <w:t>ociet</w:t>
      </w:r>
      <w:proofErr w:type="spellEnd"/>
      <w:r>
        <w:rPr>
          <w:b/>
          <w:color w:val="000000"/>
          <w:szCs w:val="28"/>
          <w:shd w:val="clear" w:color="auto" w:fill="FFFFFF"/>
        </w:rPr>
        <w:t xml:space="preserve">ății </w:t>
      </w:r>
      <w:proofErr w:type="spellStart"/>
      <w:r w:rsidRPr="005172D3">
        <w:rPr>
          <w:b/>
          <w:color w:val="000000"/>
          <w:szCs w:val="28"/>
          <w:shd w:val="clear" w:color="auto" w:fill="FFFFFF"/>
          <w:lang w:val="en-US"/>
        </w:rPr>
        <w:t>R</w:t>
      </w:r>
      <w:r>
        <w:rPr>
          <w:b/>
          <w:color w:val="000000"/>
          <w:szCs w:val="28"/>
          <w:shd w:val="clear" w:color="auto" w:fill="FFFFFF"/>
          <w:lang w:val="en-US"/>
        </w:rPr>
        <w:t>omâne</w:t>
      </w:r>
      <w:proofErr w:type="spellEnd"/>
      <w:r>
        <w:rPr>
          <w:b/>
          <w:color w:val="000000"/>
          <w:szCs w:val="28"/>
          <w:shd w:val="clear" w:color="auto" w:fill="FFFFFF"/>
          <w:lang w:val="en-US"/>
        </w:rPr>
        <w:t xml:space="preserve"> de </w:t>
      </w:r>
      <w:proofErr w:type="spellStart"/>
      <w:r w:rsidRPr="005172D3">
        <w:rPr>
          <w:b/>
          <w:color w:val="000000"/>
          <w:szCs w:val="28"/>
          <w:shd w:val="clear" w:color="auto" w:fill="FFFFFF"/>
          <w:lang w:val="en-US"/>
        </w:rPr>
        <w:t>R</w:t>
      </w:r>
      <w:r>
        <w:rPr>
          <w:b/>
          <w:color w:val="000000"/>
          <w:szCs w:val="28"/>
          <w:shd w:val="clear" w:color="auto" w:fill="FFFFFF"/>
          <w:lang w:val="en-US"/>
        </w:rPr>
        <w:t>adiodifuziune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pe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anul</w:t>
      </w:r>
      <w:proofErr w:type="spellEnd"/>
      <w:r w:rsidRPr="005172D3">
        <w:rPr>
          <w:b/>
          <w:color w:val="000000"/>
          <w:szCs w:val="28"/>
          <w:shd w:val="clear" w:color="auto" w:fill="FFFFFF"/>
          <w:lang w:val="en-US"/>
        </w:rPr>
        <w:t xml:space="preserve"> 2017 </w:t>
      </w:r>
      <w:proofErr w:type="spellStart"/>
      <w:r w:rsidRPr="005172D3">
        <w:rPr>
          <w:b/>
          <w:color w:val="000000"/>
          <w:szCs w:val="28"/>
          <w:shd w:val="clear" w:color="auto" w:fill="FFFFFF"/>
          <w:lang w:val="en-US"/>
        </w:rPr>
        <w:t>şi</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Contul</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execuţie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bugetară</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pe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acelaşi</w:t>
      </w:r>
      <w:proofErr w:type="spellEnd"/>
      <w:r w:rsidRPr="005172D3">
        <w:rPr>
          <w:b/>
          <w:color w:val="000000"/>
          <w:szCs w:val="28"/>
          <w:shd w:val="clear" w:color="auto" w:fill="FFFFFF"/>
          <w:lang w:val="en-US"/>
        </w:rPr>
        <w:t xml:space="preserve"> an au </w:t>
      </w:r>
      <w:proofErr w:type="spellStart"/>
      <w:r w:rsidRPr="005172D3">
        <w:rPr>
          <w:b/>
          <w:color w:val="000000"/>
          <w:szCs w:val="28"/>
          <w:shd w:val="clear" w:color="auto" w:fill="FFFFFF"/>
          <w:lang w:val="en-US"/>
        </w:rPr>
        <w:t>fost</w:t>
      </w:r>
      <w:proofErr w:type="spellEnd"/>
      <w:r w:rsidRPr="005172D3">
        <w:rPr>
          <w:b/>
          <w:color w:val="000000"/>
          <w:szCs w:val="28"/>
          <w:shd w:val="clear" w:color="auto" w:fill="FFFFFF"/>
          <w:lang w:val="en-US"/>
        </w:rPr>
        <w:t xml:space="preserve"> </w:t>
      </w:r>
      <w:proofErr w:type="spellStart"/>
      <w:r>
        <w:rPr>
          <w:b/>
          <w:color w:val="000000"/>
          <w:szCs w:val="28"/>
          <w:shd w:val="clear" w:color="auto" w:fill="FFFFFF"/>
          <w:lang w:val="en-US"/>
        </w:rPr>
        <w:t>respinse</w:t>
      </w:r>
      <w:proofErr w:type="spellEnd"/>
      <w:r>
        <w:rPr>
          <w:b/>
          <w:color w:val="000000"/>
          <w:szCs w:val="28"/>
          <w:shd w:val="clear" w:color="auto" w:fill="FFFFFF"/>
          <w:lang w:val="en-US"/>
        </w:rPr>
        <w:t xml:space="preserve"> cu 176 de </w:t>
      </w:r>
      <w:proofErr w:type="spellStart"/>
      <w:r>
        <w:rPr>
          <w:b/>
          <w:color w:val="000000"/>
          <w:szCs w:val="28"/>
          <w:shd w:val="clear" w:color="auto" w:fill="FFFFFF"/>
          <w:lang w:val="en-US"/>
        </w:rPr>
        <w:t>voturi</w:t>
      </w:r>
      <w:proofErr w:type="spellEnd"/>
      <w:r>
        <w:rPr>
          <w:b/>
          <w:color w:val="000000"/>
          <w:szCs w:val="28"/>
          <w:shd w:val="clear" w:color="auto" w:fill="FFFFFF"/>
          <w:lang w:val="en-US"/>
        </w:rPr>
        <w:t xml:space="preserve"> </w:t>
      </w:r>
      <w:proofErr w:type="spellStart"/>
      <w:r>
        <w:rPr>
          <w:b/>
          <w:color w:val="000000"/>
          <w:szCs w:val="28"/>
          <w:shd w:val="clear" w:color="auto" w:fill="FFFFFF"/>
          <w:lang w:val="en-US"/>
        </w:rPr>
        <w:t>pentru</w:t>
      </w:r>
      <w:proofErr w:type="spellEnd"/>
      <w:r>
        <w:rPr>
          <w:b/>
          <w:color w:val="000000"/>
          <w:szCs w:val="28"/>
          <w:shd w:val="clear" w:color="auto" w:fill="FFFFFF"/>
          <w:lang w:val="en-US"/>
        </w:rPr>
        <w:t xml:space="preserve"> </w:t>
      </w:r>
      <w:proofErr w:type="spellStart"/>
      <w:r>
        <w:rPr>
          <w:b/>
          <w:color w:val="000000"/>
          <w:szCs w:val="28"/>
          <w:shd w:val="clear" w:color="auto" w:fill="FFFFFF"/>
          <w:lang w:val="en-US"/>
        </w:rPr>
        <w:t>și</w:t>
      </w:r>
      <w:proofErr w:type="spellEnd"/>
      <w:r w:rsidRPr="005172D3">
        <w:rPr>
          <w:b/>
          <w:color w:val="000000"/>
          <w:szCs w:val="28"/>
          <w:shd w:val="clear" w:color="auto" w:fill="FFFFFF"/>
          <w:lang w:val="en-US"/>
        </w:rPr>
        <w:t xml:space="preserve"> 243 </w:t>
      </w:r>
      <w:proofErr w:type="spellStart"/>
      <w:r w:rsidRPr="005172D3">
        <w:rPr>
          <w:b/>
          <w:color w:val="000000"/>
          <w:szCs w:val="28"/>
          <w:shd w:val="clear" w:color="auto" w:fill="FFFFFF"/>
          <w:lang w:val="en-US"/>
        </w:rPr>
        <w:t>împotrivă</w:t>
      </w:r>
      <w:proofErr w:type="spellEnd"/>
      <w:r>
        <w:rPr>
          <w:b/>
          <w:color w:val="000000"/>
          <w:szCs w:val="28"/>
          <w:shd w:val="clear" w:color="auto" w:fill="FFFFFF"/>
          <w:lang w:val="en-US"/>
        </w:rPr>
        <w:t>.</w:t>
      </w:r>
    </w:p>
    <w:p w:rsidR="007B0EE3" w:rsidRPr="005172D3" w:rsidRDefault="007B0EE3" w:rsidP="007B0EE3">
      <w:pPr>
        <w:spacing w:line="360" w:lineRule="auto"/>
        <w:ind w:firstLine="720"/>
        <w:jc w:val="both"/>
        <w:rPr>
          <w:b/>
          <w:color w:val="000000"/>
          <w:szCs w:val="28"/>
          <w:shd w:val="clear" w:color="auto" w:fill="FFFFFF"/>
          <w:lang w:val="en-US"/>
        </w:rPr>
      </w:pPr>
      <w:proofErr w:type="spellStart"/>
      <w:r w:rsidRPr="005172D3">
        <w:rPr>
          <w:b/>
          <w:color w:val="000000"/>
          <w:szCs w:val="28"/>
          <w:shd w:val="clear" w:color="auto" w:fill="FFFFFF"/>
          <w:lang w:val="en-US"/>
        </w:rPr>
        <w:t>Raportul</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activitate</w:t>
      </w:r>
      <w:proofErr w:type="spellEnd"/>
      <w:r w:rsidRPr="005172D3">
        <w:rPr>
          <w:b/>
          <w:color w:val="000000"/>
          <w:szCs w:val="28"/>
          <w:shd w:val="clear" w:color="auto" w:fill="FFFFFF"/>
          <w:lang w:val="en-US"/>
        </w:rPr>
        <w:t xml:space="preserve"> al </w:t>
      </w:r>
      <w:proofErr w:type="spellStart"/>
      <w:r w:rsidRPr="005172D3">
        <w:rPr>
          <w:b/>
          <w:color w:val="000000"/>
          <w:szCs w:val="28"/>
          <w:shd w:val="clear" w:color="auto" w:fill="FFFFFF"/>
          <w:lang w:val="en-US"/>
        </w:rPr>
        <w:t>Societății</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Române</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Radiodifuziune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pe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anul</w:t>
      </w:r>
      <w:proofErr w:type="spellEnd"/>
      <w:r w:rsidRPr="005172D3">
        <w:rPr>
          <w:b/>
          <w:color w:val="000000"/>
          <w:szCs w:val="28"/>
          <w:shd w:val="clear" w:color="auto" w:fill="FFFFFF"/>
          <w:lang w:val="en-US"/>
        </w:rPr>
        <w:t xml:space="preserve"> 2018, </w:t>
      </w:r>
      <w:proofErr w:type="spellStart"/>
      <w:r w:rsidRPr="005172D3">
        <w:rPr>
          <w:b/>
          <w:color w:val="000000"/>
          <w:szCs w:val="28"/>
          <w:shd w:val="clear" w:color="auto" w:fill="FFFFFF"/>
          <w:lang w:val="en-US"/>
        </w:rPr>
        <w:t>precum</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şi</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Contul</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execuţie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bugetară</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pe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anul</w:t>
      </w:r>
      <w:proofErr w:type="spellEnd"/>
      <w:r w:rsidRPr="005172D3">
        <w:rPr>
          <w:b/>
          <w:color w:val="000000"/>
          <w:szCs w:val="28"/>
          <w:shd w:val="clear" w:color="auto" w:fill="FFFFFF"/>
          <w:lang w:val="en-US"/>
        </w:rPr>
        <w:t xml:space="preserve"> 2018 au </w:t>
      </w:r>
      <w:proofErr w:type="spellStart"/>
      <w:r w:rsidRPr="005172D3">
        <w:rPr>
          <w:b/>
          <w:color w:val="000000"/>
          <w:szCs w:val="28"/>
          <w:shd w:val="clear" w:color="auto" w:fill="FFFFFF"/>
          <w:lang w:val="en-US"/>
        </w:rPr>
        <w:t>fost</w:t>
      </w:r>
      <w:proofErr w:type="spellEnd"/>
      <w:r w:rsidRPr="005172D3">
        <w:rPr>
          <w:b/>
          <w:color w:val="000000"/>
          <w:szCs w:val="28"/>
          <w:shd w:val="clear" w:color="auto" w:fill="FFFFFF"/>
          <w:lang w:val="en-US"/>
        </w:rPr>
        <w:t xml:space="preserve"> </w:t>
      </w:r>
      <w:proofErr w:type="spellStart"/>
      <w:r>
        <w:rPr>
          <w:b/>
          <w:color w:val="000000"/>
          <w:szCs w:val="28"/>
          <w:shd w:val="clear" w:color="auto" w:fill="FFFFFF"/>
          <w:lang w:val="en-US"/>
        </w:rPr>
        <w:t>respinse</w:t>
      </w:r>
      <w:proofErr w:type="spellEnd"/>
      <w:r>
        <w:rPr>
          <w:b/>
          <w:color w:val="000000"/>
          <w:szCs w:val="28"/>
          <w:shd w:val="clear" w:color="auto" w:fill="FFFFFF"/>
          <w:lang w:val="en-US"/>
        </w:rPr>
        <w:t xml:space="preserve"> cu 174 de </w:t>
      </w:r>
      <w:proofErr w:type="spellStart"/>
      <w:r>
        <w:rPr>
          <w:b/>
          <w:color w:val="000000"/>
          <w:szCs w:val="28"/>
          <w:shd w:val="clear" w:color="auto" w:fill="FFFFFF"/>
          <w:lang w:val="en-US"/>
        </w:rPr>
        <w:t>voturi</w:t>
      </w:r>
      <w:proofErr w:type="spellEnd"/>
      <w:r>
        <w:rPr>
          <w:b/>
          <w:color w:val="000000"/>
          <w:szCs w:val="28"/>
          <w:shd w:val="clear" w:color="auto" w:fill="FFFFFF"/>
          <w:lang w:val="en-US"/>
        </w:rPr>
        <w:t xml:space="preserve"> </w:t>
      </w:r>
      <w:proofErr w:type="spellStart"/>
      <w:r>
        <w:rPr>
          <w:b/>
          <w:color w:val="000000"/>
          <w:szCs w:val="28"/>
          <w:shd w:val="clear" w:color="auto" w:fill="FFFFFF"/>
          <w:lang w:val="en-US"/>
        </w:rPr>
        <w:t>pentru</w:t>
      </w:r>
      <w:proofErr w:type="spellEnd"/>
      <w:r>
        <w:rPr>
          <w:b/>
          <w:color w:val="000000"/>
          <w:szCs w:val="28"/>
          <w:shd w:val="clear" w:color="auto" w:fill="FFFFFF"/>
          <w:lang w:val="en-US"/>
        </w:rPr>
        <w:t xml:space="preserve"> </w:t>
      </w:r>
      <w:proofErr w:type="spellStart"/>
      <w:r>
        <w:rPr>
          <w:b/>
          <w:color w:val="000000"/>
          <w:szCs w:val="28"/>
          <w:shd w:val="clear" w:color="auto" w:fill="FFFFFF"/>
          <w:lang w:val="en-US"/>
        </w:rPr>
        <w:t>și</w:t>
      </w:r>
      <w:proofErr w:type="spellEnd"/>
      <w:r>
        <w:rPr>
          <w:b/>
          <w:color w:val="000000"/>
          <w:szCs w:val="28"/>
          <w:shd w:val="clear" w:color="auto" w:fill="FFFFFF"/>
          <w:lang w:val="en-US"/>
        </w:rPr>
        <w:t xml:space="preserve"> </w:t>
      </w:r>
      <w:r w:rsidRPr="005172D3">
        <w:rPr>
          <w:b/>
          <w:color w:val="000000"/>
          <w:szCs w:val="28"/>
          <w:shd w:val="clear" w:color="auto" w:fill="FFFFFF"/>
          <w:lang w:val="en-US"/>
        </w:rPr>
        <w:t xml:space="preserve">242 </w:t>
      </w:r>
      <w:proofErr w:type="spellStart"/>
      <w:r>
        <w:rPr>
          <w:b/>
          <w:color w:val="000000"/>
          <w:szCs w:val="28"/>
          <w:shd w:val="clear" w:color="auto" w:fill="FFFFFF"/>
          <w:lang w:val="en-US"/>
        </w:rPr>
        <w:t>împotrivă</w:t>
      </w:r>
      <w:proofErr w:type="spellEnd"/>
      <w:r>
        <w:rPr>
          <w:b/>
          <w:color w:val="000000"/>
          <w:szCs w:val="28"/>
          <w:shd w:val="clear" w:color="auto" w:fill="FFFFFF"/>
          <w:lang w:val="en-US"/>
        </w:rPr>
        <w:t>.</w:t>
      </w:r>
    </w:p>
    <w:p w:rsidR="007B0EE3" w:rsidRDefault="007B0EE3" w:rsidP="007B0EE3">
      <w:pPr>
        <w:spacing w:line="360" w:lineRule="auto"/>
        <w:ind w:firstLine="720"/>
        <w:jc w:val="both"/>
        <w:rPr>
          <w:b/>
          <w:color w:val="000000"/>
          <w:szCs w:val="28"/>
          <w:shd w:val="clear" w:color="auto" w:fill="FFFFFF"/>
          <w:lang w:val="en-US"/>
        </w:rPr>
      </w:pPr>
      <w:proofErr w:type="spellStart"/>
      <w:r w:rsidRPr="005172D3">
        <w:rPr>
          <w:b/>
          <w:color w:val="000000"/>
          <w:szCs w:val="28"/>
          <w:shd w:val="clear" w:color="auto" w:fill="FFFFFF"/>
          <w:lang w:val="en-US"/>
        </w:rPr>
        <w:lastRenderedPageBreak/>
        <w:t>Raportul</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activitate</w:t>
      </w:r>
      <w:proofErr w:type="spellEnd"/>
      <w:r w:rsidRPr="005172D3">
        <w:rPr>
          <w:b/>
          <w:color w:val="000000"/>
          <w:szCs w:val="28"/>
          <w:shd w:val="clear" w:color="auto" w:fill="FFFFFF"/>
          <w:lang w:val="en-US"/>
        </w:rPr>
        <w:t xml:space="preserve"> al </w:t>
      </w:r>
      <w:proofErr w:type="spellStart"/>
      <w:r w:rsidRPr="005172D3">
        <w:rPr>
          <w:b/>
          <w:color w:val="000000"/>
          <w:szCs w:val="28"/>
          <w:shd w:val="clear" w:color="auto" w:fill="FFFFFF"/>
          <w:lang w:val="en-US"/>
        </w:rPr>
        <w:t>Societății</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Române</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Radiodifuziune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pe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anul</w:t>
      </w:r>
      <w:proofErr w:type="spellEnd"/>
      <w:r w:rsidRPr="005172D3">
        <w:rPr>
          <w:b/>
          <w:color w:val="000000"/>
          <w:szCs w:val="28"/>
          <w:shd w:val="clear" w:color="auto" w:fill="FFFFFF"/>
          <w:lang w:val="en-US"/>
        </w:rPr>
        <w:t xml:space="preserve"> 2019 </w:t>
      </w:r>
      <w:proofErr w:type="spellStart"/>
      <w:r w:rsidRPr="005172D3">
        <w:rPr>
          <w:b/>
          <w:color w:val="000000"/>
          <w:szCs w:val="28"/>
          <w:shd w:val="clear" w:color="auto" w:fill="FFFFFF"/>
          <w:lang w:val="en-US"/>
        </w:rPr>
        <w:t>şi</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Contul</w:t>
      </w:r>
      <w:proofErr w:type="spellEnd"/>
      <w:r w:rsidRPr="005172D3">
        <w:rPr>
          <w:b/>
          <w:color w:val="000000"/>
          <w:szCs w:val="28"/>
          <w:shd w:val="clear" w:color="auto" w:fill="FFFFFF"/>
          <w:lang w:val="en-US"/>
        </w:rPr>
        <w:t xml:space="preserve"> de </w:t>
      </w:r>
      <w:proofErr w:type="spellStart"/>
      <w:r w:rsidRPr="005172D3">
        <w:rPr>
          <w:b/>
          <w:color w:val="000000"/>
          <w:szCs w:val="28"/>
          <w:shd w:val="clear" w:color="auto" w:fill="FFFFFF"/>
          <w:lang w:val="en-US"/>
        </w:rPr>
        <w:t>execuţie</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bugetară</w:t>
      </w:r>
      <w:proofErr w:type="spellEnd"/>
      <w:r w:rsidRPr="005172D3">
        <w:rPr>
          <w:b/>
          <w:color w:val="000000"/>
          <w:szCs w:val="28"/>
          <w:shd w:val="clear" w:color="auto" w:fill="FFFFFF"/>
          <w:lang w:val="en-US"/>
        </w:rPr>
        <w:t xml:space="preserve"> </w:t>
      </w:r>
      <w:proofErr w:type="spellStart"/>
      <w:r w:rsidRPr="005172D3">
        <w:rPr>
          <w:b/>
          <w:color w:val="000000"/>
          <w:szCs w:val="28"/>
          <w:shd w:val="clear" w:color="auto" w:fill="FFFFFF"/>
          <w:lang w:val="en-US"/>
        </w:rPr>
        <w:t>pe</w:t>
      </w:r>
      <w:proofErr w:type="spellEnd"/>
      <w:r w:rsidRPr="005172D3">
        <w:rPr>
          <w:b/>
          <w:color w:val="000000"/>
          <w:szCs w:val="28"/>
          <w:shd w:val="clear" w:color="auto" w:fill="FFFFFF"/>
          <w:lang w:val="en-US"/>
        </w:rPr>
        <w:t xml:space="preserve"> 2019 au </w:t>
      </w:r>
      <w:proofErr w:type="spellStart"/>
      <w:r w:rsidRPr="005172D3">
        <w:rPr>
          <w:b/>
          <w:color w:val="000000"/>
          <w:szCs w:val="28"/>
          <w:shd w:val="clear" w:color="auto" w:fill="FFFFFF"/>
          <w:lang w:val="en-US"/>
        </w:rPr>
        <w:t>fost</w:t>
      </w:r>
      <w:proofErr w:type="spellEnd"/>
      <w:r w:rsidRPr="005172D3">
        <w:rPr>
          <w:b/>
          <w:color w:val="000000"/>
          <w:szCs w:val="28"/>
          <w:shd w:val="clear" w:color="auto" w:fill="FFFFFF"/>
          <w:lang w:val="en-US"/>
        </w:rPr>
        <w:t xml:space="preserve"> </w:t>
      </w:r>
      <w:proofErr w:type="spellStart"/>
      <w:r>
        <w:rPr>
          <w:b/>
          <w:color w:val="000000"/>
          <w:szCs w:val="28"/>
          <w:shd w:val="clear" w:color="auto" w:fill="FFFFFF"/>
          <w:lang w:val="en-US"/>
        </w:rPr>
        <w:t>respinse</w:t>
      </w:r>
      <w:proofErr w:type="spellEnd"/>
      <w:r>
        <w:rPr>
          <w:b/>
          <w:color w:val="000000"/>
          <w:szCs w:val="28"/>
          <w:shd w:val="clear" w:color="auto" w:fill="FFFFFF"/>
          <w:lang w:val="en-US"/>
        </w:rPr>
        <w:t xml:space="preserve"> cu 168 de </w:t>
      </w:r>
      <w:proofErr w:type="spellStart"/>
      <w:r>
        <w:rPr>
          <w:b/>
          <w:color w:val="000000"/>
          <w:szCs w:val="28"/>
          <w:shd w:val="clear" w:color="auto" w:fill="FFFFFF"/>
          <w:lang w:val="en-US"/>
        </w:rPr>
        <w:t>voturi</w:t>
      </w:r>
      <w:proofErr w:type="spellEnd"/>
      <w:r>
        <w:rPr>
          <w:b/>
          <w:color w:val="000000"/>
          <w:szCs w:val="28"/>
          <w:shd w:val="clear" w:color="auto" w:fill="FFFFFF"/>
          <w:lang w:val="en-US"/>
        </w:rPr>
        <w:t xml:space="preserve"> </w:t>
      </w:r>
      <w:proofErr w:type="spellStart"/>
      <w:r>
        <w:rPr>
          <w:b/>
          <w:color w:val="000000"/>
          <w:szCs w:val="28"/>
          <w:shd w:val="clear" w:color="auto" w:fill="FFFFFF"/>
          <w:lang w:val="en-US"/>
        </w:rPr>
        <w:t>pentru</w:t>
      </w:r>
      <w:proofErr w:type="spellEnd"/>
      <w:r>
        <w:rPr>
          <w:b/>
          <w:color w:val="000000"/>
          <w:szCs w:val="28"/>
          <w:shd w:val="clear" w:color="auto" w:fill="FFFFFF"/>
          <w:lang w:val="en-US"/>
        </w:rPr>
        <w:t xml:space="preserve"> </w:t>
      </w:r>
      <w:proofErr w:type="spellStart"/>
      <w:r>
        <w:rPr>
          <w:b/>
          <w:color w:val="000000"/>
          <w:szCs w:val="28"/>
          <w:shd w:val="clear" w:color="auto" w:fill="FFFFFF"/>
          <w:lang w:val="en-US"/>
        </w:rPr>
        <w:t>și</w:t>
      </w:r>
      <w:proofErr w:type="spellEnd"/>
      <w:r>
        <w:rPr>
          <w:b/>
          <w:color w:val="000000"/>
          <w:szCs w:val="28"/>
          <w:shd w:val="clear" w:color="auto" w:fill="FFFFFF"/>
          <w:lang w:val="en-US"/>
        </w:rPr>
        <w:t xml:space="preserve"> </w:t>
      </w:r>
      <w:r w:rsidRPr="005172D3">
        <w:rPr>
          <w:b/>
          <w:color w:val="000000"/>
          <w:szCs w:val="28"/>
          <w:shd w:val="clear" w:color="auto" w:fill="FFFFFF"/>
          <w:lang w:val="en-US"/>
        </w:rPr>
        <w:t xml:space="preserve">237 </w:t>
      </w:r>
      <w:proofErr w:type="spellStart"/>
      <w:r w:rsidRPr="005172D3">
        <w:rPr>
          <w:b/>
          <w:color w:val="000000"/>
          <w:szCs w:val="28"/>
          <w:shd w:val="clear" w:color="auto" w:fill="FFFFFF"/>
          <w:lang w:val="en-US"/>
        </w:rPr>
        <w:t>împotrivă</w:t>
      </w:r>
      <w:proofErr w:type="spellEnd"/>
      <w:r>
        <w:rPr>
          <w:b/>
          <w:color w:val="000000"/>
          <w:szCs w:val="28"/>
          <w:shd w:val="clear" w:color="auto" w:fill="FFFFFF"/>
          <w:lang w:val="en-US"/>
        </w:rPr>
        <w:t>.</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În conformitate cu dispozițiile </w:t>
      </w:r>
      <w:r>
        <w:rPr>
          <w:b/>
          <w:color w:val="000000"/>
          <w:szCs w:val="28"/>
          <w:shd w:val="clear" w:color="auto" w:fill="FFFFFF"/>
        </w:rPr>
        <w:t>art. 46 alin. (7)</w:t>
      </w:r>
      <w:r>
        <w:rPr>
          <w:color w:val="000000"/>
          <w:szCs w:val="28"/>
          <w:shd w:val="clear" w:color="auto" w:fill="FFFFFF"/>
        </w:rPr>
        <w:t xml:space="preserve"> din Legea nr. 41/1994 privind organizarea și funcționarea Societății Române de</w:t>
      </w:r>
      <w:r w:rsidR="005C5C61">
        <w:rPr>
          <w:color w:val="000000"/>
          <w:szCs w:val="28"/>
          <w:shd w:val="clear" w:color="auto" w:fill="FFFFFF"/>
        </w:rPr>
        <w:t xml:space="preserve">  Radiodifuziune și Societății R</w:t>
      </w:r>
      <w:r>
        <w:rPr>
          <w:color w:val="000000"/>
          <w:szCs w:val="28"/>
          <w:shd w:val="clear" w:color="auto" w:fill="FFFFFF"/>
        </w:rPr>
        <w:t xml:space="preserve">omâne de Televiziune, republicată, cu modificările și completările ulterioare, </w:t>
      </w:r>
      <w:r w:rsidRPr="004A3211">
        <w:rPr>
          <w:color w:val="000000"/>
          <w:szCs w:val="28"/>
          <w:shd w:val="clear" w:color="auto" w:fill="FFFFFF"/>
        </w:rPr>
        <w:t>respingerea raportului anual atrage demit</w:t>
      </w:r>
      <w:r w:rsidR="007B0EE3">
        <w:rPr>
          <w:color w:val="000000"/>
          <w:szCs w:val="28"/>
          <w:shd w:val="clear" w:color="auto" w:fill="FFFFFF"/>
        </w:rPr>
        <w:t>erea de drept a Consiliului de A</w:t>
      </w:r>
      <w:r w:rsidRPr="004A3211">
        <w:rPr>
          <w:color w:val="000000"/>
          <w:szCs w:val="28"/>
          <w:shd w:val="clear" w:color="auto" w:fill="FFFFFF"/>
        </w:rPr>
        <w:t>dministraţie</w:t>
      </w:r>
      <w:r>
        <w:rPr>
          <w:color w:val="000000"/>
          <w:szCs w:val="28"/>
          <w:shd w:val="clear" w:color="auto" w:fill="FFFFFF"/>
        </w:rPr>
        <w:t xml:space="preserve"> </w:t>
      </w:r>
      <w:r w:rsidRPr="004A3211">
        <w:rPr>
          <w:color w:val="000000"/>
          <w:szCs w:val="28"/>
          <w:shd w:val="clear" w:color="auto" w:fill="FFFFFF"/>
        </w:rPr>
        <w:t xml:space="preserve">al Societăţii Române de </w:t>
      </w:r>
      <w:r w:rsidR="007B0EE3">
        <w:rPr>
          <w:color w:val="000000"/>
          <w:szCs w:val="28"/>
          <w:shd w:val="clear" w:color="auto" w:fill="FFFFFF"/>
        </w:rPr>
        <w:t>Radiodifuziune</w:t>
      </w:r>
      <w:r>
        <w:rPr>
          <w:color w:val="000000"/>
          <w:szCs w:val="28"/>
          <w:shd w:val="clear" w:color="auto" w:fill="FFFFFF"/>
        </w:rPr>
        <w:t>.</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În mod abuziv, deși ora era înaintată, președinții celor două Camere ale Parlamentului au hotărât </w:t>
      </w:r>
      <w:r>
        <w:rPr>
          <w:b/>
          <w:color w:val="000000"/>
          <w:szCs w:val="28"/>
          <w:shd w:val="clear" w:color="auto" w:fill="FFFFFF"/>
        </w:rPr>
        <w:t>convocarea Birourilor permanente reunite în vederea sesizării celor doua comisii</w:t>
      </w:r>
      <w:r>
        <w:rPr>
          <w:color w:val="000000"/>
          <w:szCs w:val="28"/>
          <w:shd w:val="clear" w:color="auto" w:fill="FFFFFF"/>
        </w:rPr>
        <w:t xml:space="preserve"> de specialitate ale Camerei Deputaților și Senatului </w:t>
      </w:r>
      <w:r>
        <w:rPr>
          <w:b/>
          <w:color w:val="000000"/>
          <w:szCs w:val="28"/>
          <w:shd w:val="clear" w:color="auto" w:fill="FFFFFF"/>
        </w:rPr>
        <w:t>pentru a dezbate propunerea de numire a unui director general interimar</w:t>
      </w:r>
      <w:r w:rsidRPr="00A14BE3">
        <w:rPr>
          <w:color w:val="000000"/>
          <w:szCs w:val="28"/>
          <w:shd w:val="clear" w:color="auto" w:fill="FFFFFF"/>
        </w:rPr>
        <w:t xml:space="preserve"> </w:t>
      </w:r>
      <w:r w:rsidRPr="004A3211">
        <w:rPr>
          <w:color w:val="000000"/>
          <w:szCs w:val="28"/>
          <w:shd w:val="clear" w:color="auto" w:fill="FFFFFF"/>
        </w:rPr>
        <w:t xml:space="preserve">al Societăţii Române de </w:t>
      </w:r>
      <w:r w:rsidR="007B0EE3">
        <w:rPr>
          <w:color w:val="000000"/>
          <w:szCs w:val="28"/>
          <w:shd w:val="clear" w:color="auto" w:fill="FFFFFF"/>
        </w:rPr>
        <w:t>Radiodifuziune</w:t>
      </w:r>
      <w:r>
        <w:rPr>
          <w:color w:val="000000"/>
          <w:szCs w:val="28"/>
          <w:shd w:val="clear" w:color="auto" w:fill="FFFFFF"/>
        </w:rPr>
        <w:t>. La insistențele Grupului parlamentar PSD a fost acordat un termen foarte scurt, contrar tuturor cutumelor parlamentare, de o ora pentru a oferi posibilitatea altor candidați să-și depună candidatura.</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Împotriva dispozițiilor regulamentare și legale, </w:t>
      </w:r>
      <w:r>
        <w:rPr>
          <w:b/>
          <w:color w:val="000000"/>
          <w:szCs w:val="28"/>
          <w:shd w:val="clear" w:color="auto" w:fill="FFFFFF"/>
        </w:rPr>
        <w:t>comisiile în aceeași zi</w:t>
      </w:r>
      <w:r>
        <w:rPr>
          <w:color w:val="000000"/>
          <w:szCs w:val="28"/>
          <w:shd w:val="clear" w:color="auto" w:fill="FFFFFF"/>
        </w:rPr>
        <w:t xml:space="preserve"> au înaintat </w:t>
      </w:r>
      <w:r>
        <w:rPr>
          <w:b/>
          <w:color w:val="000000"/>
          <w:szCs w:val="28"/>
          <w:shd w:val="clear" w:color="auto" w:fill="FFFFFF"/>
        </w:rPr>
        <w:t>Avizul comun</w:t>
      </w:r>
      <w:r>
        <w:rPr>
          <w:color w:val="000000"/>
          <w:szCs w:val="28"/>
          <w:shd w:val="clear" w:color="auto" w:fill="FFFFFF"/>
        </w:rPr>
        <w:t xml:space="preserve"> prin care au analizat </w:t>
      </w:r>
      <w:r w:rsidR="007B0EE3">
        <w:rPr>
          <w:color w:val="000000"/>
          <w:szCs w:val="28"/>
          <w:shd w:val="clear" w:color="auto" w:fill="FFFFFF"/>
        </w:rPr>
        <w:t xml:space="preserve">două </w:t>
      </w:r>
      <w:r>
        <w:rPr>
          <w:color w:val="000000"/>
          <w:szCs w:val="28"/>
          <w:shd w:val="clear" w:color="auto" w:fill="FFFFFF"/>
        </w:rPr>
        <w:t xml:space="preserve">candidaturi depuse și au propus Plenului reunit, </w:t>
      </w:r>
      <w:r>
        <w:rPr>
          <w:b/>
          <w:color w:val="000000"/>
          <w:szCs w:val="28"/>
          <w:shd w:val="clear" w:color="auto" w:fill="FFFFFF"/>
        </w:rPr>
        <w:t>numirea în funcția de</w:t>
      </w:r>
      <w:r>
        <w:rPr>
          <w:color w:val="000000"/>
          <w:szCs w:val="28"/>
          <w:shd w:val="clear" w:color="auto" w:fill="FFFFFF"/>
        </w:rPr>
        <w:t xml:space="preserve"> </w:t>
      </w:r>
      <w:r>
        <w:rPr>
          <w:b/>
          <w:color w:val="000000"/>
          <w:szCs w:val="28"/>
          <w:shd w:val="clear" w:color="auto" w:fill="FFFFFF"/>
        </w:rPr>
        <w:t>director general interimar</w:t>
      </w:r>
      <w:r>
        <w:rPr>
          <w:color w:val="000000"/>
          <w:szCs w:val="28"/>
          <w:shd w:val="clear" w:color="auto" w:fill="FFFFFF"/>
        </w:rPr>
        <w:t xml:space="preserve"> a </w:t>
      </w:r>
      <w:r w:rsidR="007B0EE3">
        <w:rPr>
          <w:color w:val="000000"/>
          <w:szCs w:val="28"/>
          <w:shd w:val="clear" w:color="auto" w:fill="FFFFFF"/>
        </w:rPr>
        <w:t>domnului Popescu Liviu</w:t>
      </w:r>
      <w:r>
        <w:rPr>
          <w:color w:val="000000"/>
          <w:szCs w:val="28"/>
          <w:shd w:val="clear" w:color="auto" w:fill="FFFFFF"/>
        </w:rPr>
        <w:t>.</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Camera Deputaților și Senatului au votat, în ședința comună din 11 mai 2021 </w:t>
      </w:r>
      <w:r w:rsidRPr="008707AA">
        <w:rPr>
          <w:color w:val="000000"/>
          <w:szCs w:val="28"/>
          <w:shd w:val="clear" w:color="auto" w:fill="FFFFFF"/>
        </w:rPr>
        <w:t xml:space="preserve">numirea </w:t>
      </w:r>
      <w:r w:rsidR="007B0EE3">
        <w:rPr>
          <w:color w:val="000000"/>
          <w:szCs w:val="28"/>
          <w:shd w:val="clear" w:color="auto" w:fill="FFFFFF"/>
        </w:rPr>
        <w:t>domnului Popescu Liviu</w:t>
      </w:r>
      <w:r w:rsidRPr="008707AA">
        <w:rPr>
          <w:color w:val="000000"/>
          <w:szCs w:val="28"/>
          <w:shd w:val="clear" w:color="auto" w:fill="FFFFFF"/>
        </w:rPr>
        <w:t xml:space="preserve"> </w:t>
      </w:r>
      <w:r>
        <w:rPr>
          <w:color w:val="000000"/>
          <w:szCs w:val="28"/>
          <w:shd w:val="clear" w:color="auto" w:fill="FFFFFF"/>
        </w:rPr>
        <w:t xml:space="preserve">în funcția de </w:t>
      </w:r>
      <w:r w:rsidRPr="008707AA">
        <w:rPr>
          <w:color w:val="000000"/>
          <w:szCs w:val="28"/>
          <w:shd w:val="clear" w:color="auto" w:fill="FFFFFF"/>
        </w:rPr>
        <w:t>di</w:t>
      </w:r>
      <w:r>
        <w:rPr>
          <w:color w:val="000000"/>
          <w:szCs w:val="28"/>
          <w:shd w:val="clear" w:color="auto" w:fill="FFFFFF"/>
        </w:rPr>
        <w:t>rector</w:t>
      </w:r>
      <w:r w:rsidRPr="008707AA">
        <w:rPr>
          <w:color w:val="000000"/>
          <w:szCs w:val="28"/>
          <w:shd w:val="clear" w:color="auto" w:fill="FFFFFF"/>
        </w:rPr>
        <w:t xml:space="preserve"> general interimar al Societăţii Române de </w:t>
      </w:r>
      <w:r w:rsidR="007B0EE3">
        <w:rPr>
          <w:color w:val="000000"/>
          <w:szCs w:val="28"/>
          <w:shd w:val="clear" w:color="auto" w:fill="FFFFFF"/>
        </w:rPr>
        <w:t>Radiodifuziune</w:t>
      </w:r>
      <w:r>
        <w:rPr>
          <w:color w:val="000000"/>
          <w:szCs w:val="28"/>
          <w:shd w:val="clear" w:color="auto" w:fill="FFFFFF"/>
        </w:rPr>
        <w:t xml:space="preserve"> cu 2</w:t>
      </w:r>
      <w:r w:rsidR="007B0EE3">
        <w:rPr>
          <w:color w:val="000000"/>
          <w:szCs w:val="28"/>
          <w:shd w:val="clear" w:color="auto" w:fill="FFFFFF"/>
        </w:rPr>
        <w:t>37</w:t>
      </w:r>
      <w:r>
        <w:rPr>
          <w:color w:val="000000"/>
          <w:szCs w:val="28"/>
          <w:shd w:val="clear" w:color="auto" w:fill="FFFFFF"/>
        </w:rPr>
        <w:t xml:space="preserve"> de voturi pentru și </w:t>
      </w:r>
      <w:r w:rsidR="007B0EE3">
        <w:rPr>
          <w:color w:val="000000"/>
          <w:szCs w:val="28"/>
          <w:shd w:val="clear" w:color="auto" w:fill="FFFFFF"/>
        </w:rPr>
        <w:t>134</w:t>
      </w:r>
      <w:r w:rsidRPr="008707AA">
        <w:rPr>
          <w:color w:val="000000"/>
          <w:szCs w:val="28"/>
          <w:shd w:val="clear" w:color="auto" w:fill="FFFFFF"/>
        </w:rPr>
        <w:t xml:space="preserve"> de voturi </w:t>
      </w:r>
      <w:r>
        <w:rPr>
          <w:color w:val="000000"/>
          <w:szCs w:val="28"/>
          <w:shd w:val="clear" w:color="auto" w:fill="FFFFFF"/>
        </w:rPr>
        <w:t>împotrivă.</w:t>
      </w:r>
    </w:p>
    <w:p w:rsidR="00BE0A29" w:rsidRDefault="00BE0A29" w:rsidP="00BE0A29">
      <w:pPr>
        <w:spacing w:line="360" w:lineRule="auto"/>
        <w:ind w:firstLine="720"/>
        <w:jc w:val="both"/>
        <w:rPr>
          <w:color w:val="000000"/>
          <w:szCs w:val="28"/>
          <w:shd w:val="clear" w:color="auto" w:fill="FFFFFF"/>
        </w:rPr>
      </w:pPr>
    </w:p>
    <w:p w:rsidR="00BE0A29" w:rsidRDefault="00BE0A29" w:rsidP="00BE0A29">
      <w:pPr>
        <w:spacing w:line="360" w:lineRule="auto"/>
        <w:ind w:firstLine="720"/>
        <w:jc w:val="both"/>
        <w:rPr>
          <w:color w:val="000000"/>
          <w:szCs w:val="28"/>
          <w:shd w:val="clear" w:color="auto" w:fill="FFFFFF"/>
        </w:rPr>
      </w:pPr>
    </w:p>
    <w:p w:rsidR="005C5C61" w:rsidRDefault="005C5C61" w:rsidP="00BE0A29">
      <w:pPr>
        <w:spacing w:line="360" w:lineRule="auto"/>
        <w:ind w:firstLine="720"/>
        <w:jc w:val="both"/>
        <w:rPr>
          <w:color w:val="000000"/>
          <w:szCs w:val="28"/>
          <w:shd w:val="clear" w:color="auto" w:fill="FFFFFF"/>
        </w:rPr>
      </w:pPr>
    </w:p>
    <w:p w:rsidR="005C5C61" w:rsidRDefault="005C5C61" w:rsidP="00BE0A29">
      <w:pPr>
        <w:spacing w:line="360" w:lineRule="auto"/>
        <w:ind w:firstLine="720"/>
        <w:jc w:val="both"/>
        <w:rPr>
          <w:color w:val="000000"/>
          <w:szCs w:val="28"/>
          <w:shd w:val="clear" w:color="auto" w:fill="FFFFFF"/>
        </w:rPr>
      </w:pPr>
    </w:p>
    <w:p w:rsidR="00BE0A29" w:rsidRDefault="00BE0A29" w:rsidP="00BE0A29">
      <w:pPr>
        <w:spacing w:line="360" w:lineRule="auto"/>
        <w:ind w:firstLine="720"/>
        <w:jc w:val="both"/>
        <w:rPr>
          <w:rStyle w:val="slitbdy"/>
          <w:i/>
          <w:color w:val="000000"/>
          <w:szCs w:val="28"/>
          <w:bdr w:val="none" w:sz="0" w:space="0" w:color="auto" w:frame="1"/>
          <w:shd w:val="clear" w:color="auto" w:fill="FFFFFF"/>
        </w:rPr>
      </w:pPr>
    </w:p>
    <w:p w:rsidR="005C5C61" w:rsidRDefault="005C5C61" w:rsidP="00BE0A29">
      <w:pPr>
        <w:spacing w:line="360" w:lineRule="auto"/>
        <w:ind w:firstLine="720"/>
        <w:jc w:val="both"/>
        <w:rPr>
          <w:rStyle w:val="slitbdy"/>
          <w:i/>
          <w:color w:val="000000"/>
          <w:szCs w:val="28"/>
          <w:bdr w:val="none" w:sz="0" w:space="0" w:color="auto" w:frame="1"/>
          <w:shd w:val="clear" w:color="auto" w:fill="FFFFFF"/>
        </w:rPr>
      </w:pPr>
    </w:p>
    <w:p w:rsidR="005C5C61" w:rsidRDefault="005C5C61" w:rsidP="00BE0A29">
      <w:pPr>
        <w:spacing w:line="360" w:lineRule="auto"/>
        <w:ind w:firstLine="720"/>
        <w:jc w:val="both"/>
        <w:rPr>
          <w:rStyle w:val="slitbdy"/>
          <w:i/>
          <w:color w:val="000000"/>
          <w:szCs w:val="28"/>
          <w:bdr w:val="none" w:sz="0" w:space="0" w:color="auto" w:frame="1"/>
          <w:shd w:val="clear" w:color="auto" w:fill="FFFFFF"/>
        </w:rPr>
      </w:pPr>
    </w:p>
    <w:p w:rsidR="00BE0A29" w:rsidRPr="00F60A89" w:rsidRDefault="00BE0A29" w:rsidP="00BE0A29">
      <w:pPr>
        <w:pStyle w:val="ListParagraph"/>
        <w:numPr>
          <w:ilvl w:val="0"/>
          <w:numId w:val="1"/>
        </w:numPr>
        <w:spacing w:line="360" w:lineRule="auto"/>
        <w:jc w:val="both"/>
        <w:rPr>
          <w:b/>
          <w:i/>
          <w:szCs w:val="28"/>
        </w:rPr>
      </w:pPr>
      <w:r w:rsidRPr="009B6223">
        <w:rPr>
          <w:b/>
          <w:i/>
          <w:szCs w:val="28"/>
        </w:rPr>
        <w:lastRenderedPageBreak/>
        <w:t>Motive de neconstituționalitate</w:t>
      </w:r>
    </w:p>
    <w:p w:rsidR="00BE0A29" w:rsidRDefault="00BE0A29" w:rsidP="00BE0A29">
      <w:pPr>
        <w:spacing w:line="360" w:lineRule="auto"/>
        <w:ind w:firstLine="720"/>
        <w:jc w:val="both"/>
        <w:rPr>
          <w:b/>
        </w:rPr>
      </w:pPr>
    </w:p>
    <w:p w:rsidR="00BE0A29" w:rsidRPr="00B35CD4" w:rsidRDefault="00BE0A29" w:rsidP="00BE0A29">
      <w:pPr>
        <w:spacing w:line="360" w:lineRule="auto"/>
        <w:ind w:firstLine="720"/>
        <w:jc w:val="both"/>
        <w:rPr>
          <w:b/>
          <w:i/>
          <w:color w:val="000000"/>
          <w:szCs w:val="28"/>
          <w:shd w:val="clear" w:color="auto" w:fill="FFFFFF"/>
        </w:rPr>
      </w:pPr>
      <w:r w:rsidRPr="008707AA">
        <w:rPr>
          <w:i/>
          <w:color w:val="000000"/>
          <w:szCs w:val="28"/>
          <w:shd w:val="clear" w:color="auto" w:fill="FFFFFF"/>
        </w:rPr>
        <w:t xml:space="preserve">  În raport de conținutul prevederilor celor două articole care au fost avute în vedere la </w:t>
      </w:r>
      <w:r>
        <w:rPr>
          <w:i/>
          <w:color w:val="000000"/>
          <w:szCs w:val="28"/>
          <w:shd w:val="clear" w:color="auto" w:fill="FFFFFF"/>
        </w:rPr>
        <w:t xml:space="preserve">emiterea avizului Comisiilor de cultură și, ulterior la </w:t>
      </w:r>
      <w:r w:rsidRPr="008707AA">
        <w:rPr>
          <w:i/>
          <w:color w:val="000000"/>
          <w:szCs w:val="28"/>
          <w:shd w:val="clear" w:color="auto" w:fill="FFFFFF"/>
        </w:rPr>
        <w:t xml:space="preserve">adoptarea </w:t>
      </w:r>
      <w:r w:rsidR="005C5C61">
        <w:rPr>
          <w:b/>
          <w:i/>
          <w:color w:val="000000"/>
          <w:szCs w:val="28"/>
          <w:shd w:val="clear" w:color="auto" w:fill="FFFFFF"/>
        </w:rPr>
        <w:t>Hotărârii Parlamentului nr. 32</w:t>
      </w:r>
      <w:r w:rsidRPr="008707AA">
        <w:rPr>
          <w:b/>
          <w:i/>
          <w:color w:val="000000"/>
          <w:szCs w:val="28"/>
          <w:shd w:val="clear" w:color="auto" w:fill="FFFFFF"/>
        </w:rPr>
        <w:t>/11.05. 2021</w:t>
      </w:r>
      <w:r w:rsidRPr="008707AA">
        <w:rPr>
          <w:i/>
          <w:color w:val="000000"/>
          <w:szCs w:val="28"/>
          <w:shd w:val="clear" w:color="auto" w:fill="FFFFFF"/>
        </w:rPr>
        <w:t xml:space="preserve">, considerăm că se impune </w:t>
      </w:r>
      <w:r w:rsidRPr="008707AA">
        <w:rPr>
          <w:b/>
          <w:i/>
          <w:color w:val="000000"/>
          <w:szCs w:val="28"/>
          <w:shd w:val="clear" w:color="auto" w:fill="FFFFFF"/>
        </w:rPr>
        <w:t>constatarea de către Curtea Constituțională</w:t>
      </w:r>
      <w:r w:rsidRPr="008707AA">
        <w:rPr>
          <w:i/>
          <w:color w:val="000000"/>
          <w:szCs w:val="28"/>
          <w:shd w:val="clear" w:color="auto" w:fill="FFFFFF"/>
        </w:rPr>
        <w:t xml:space="preserve"> a încălcării dispozițiilor </w:t>
      </w:r>
      <w:r w:rsidRPr="008707AA">
        <w:rPr>
          <w:b/>
          <w:i/>
          <w:color w:val="000000"/>
          <w:szCs w:val="28"/>
          <w:shd w:val="clear" w:color="auto" w:fill="FFFFFF"/>
        </w:rPr>
        <w:t>alin. (3) și (5 ) ale art. 1 din Constituție.</w:t>
      </w:r>
    </w:p>
    <w:p w:rsidR="00BE0A29" w:rsidRPr="007925B6" w:rsidRDefault="00BE0A29" w:rsidP="00BE0A29">
      <w:pPr>
        <w:spacing w:line="360" w:lineRule="auto"/>
        <w:ind w:firstLine="720"/>
        <w:jc w:val="both"/>
        <w:rPr>
          <w:color w:val="000000"/>
          <w:szCs w:val="28"/>
          <w:shd w:val="clear" w:color="auto" w:fill="FFFFFF"/>
        </w:rPr>
      </w:pPr>
      <w:r>
        <w:rPr>
          <w:color w:val="000000"/>
          <w:szCs w:val="28"/>
          <w:shd w:val="clear" w:color="auto" w:fill="FFFFFF"/>
        </w:rPr>
        <w:t>Art. 1 – Constituția României:</w:t>
      </w:r>
    </w:p>
    <w:p w:rsidR="00BE0A29" w:rsidRPr="007925B6" w:rsidRDefault="00BE0A29" w:rsidP="00BE0A29">
      <w:pPr>
        <w:spacing w:line="360" w:lineRule="auto"/>
        <w:ind w:firstLine="720"/>
        <w:jc w:val="both"/>
        <w:rPr>
          <w:i/>
          <w:color w:val="000000"/>
          <w:szCs w:val="28"/>
          <w:shd w:val="clear" w:color="auto" w:fill="FFFFFF"/>
        </w:rPr>
      </w:pPr>
      <w:r>
        <w:rPr>
          <w:i/>
          <w:color w:val="000000"/>
          <w:szCs w:val="28"/>
          <w:shd w:val="clear" w:color="auto" w:fill="FFFFFF"/>
          <w:lang w:val="en-US"/>
        </w:rPr>
        <w:t>“</w:t>
      </w:r>
      <w:r w:rsidRPr="007925B6">
        <w:rPr>
          <w:i/>
          <w:color w:val="000000"/>
          <w:szCs w:val="28"/>
          <w:shd w:val="clear" w:color="auto" w:fill="FFFFFF"/>
        </w:rPr>
        <w:t>(3) România este stat de drept, democratic şi social, în care demnitatea omului, drepturile şi libertăţile cetăţenilor, libera dezvoltare a personalităţii umane, dreptatea şi pluralismul politic reprezintă valori supreme, în spiritul tradiţiilor democratice ale poporului român şi idealurilor Revoluţiei din decembrie 1989, şi sunt garantate.</w:t>
      </w:r>
    </w:p>
    <w:p w:rsidR="00BE0A29" w:rsidRPr="007925B6" w:rsidRDefault="00BE0A29" w:rsidP="00BE0A29">
      <w:pPr>
        <w:spacing w:line="360" w:lineRule="auto"/>
        <w:ind w:firstLine="720"/>
        <w:jc w:val="both"/>
        <w:rPr>
          <w:i/>
          <w:color w:val="000000"/>
          <w:szCs w:val="28"/>
          <w:shd w:val="clear" w:color="auto" w:fill="FFFFFF"/>
        </w:rPr>
      </w:pPr>
      <w:r w:rsidRPr="007925B6">
        <w:rPr>
          <w:i/>
          <w:color w:val="000000"/>
          <w:szCs w:val="28"/>
          <w:shd w:val="clear" w:color="auto" w:fill="FFFFFF"/>
        </w:rPr>
        <w:t>...........</w:t>
      </w:r>
    </w:p>
    <w:p w:rsidR="00BE0A29" w:rsidRPr="007925B6" w:rsidRDefault="00BE0A29" w:rsidP="00BE0A29">
      <w:pPr>
        <w:spacing w:line="360" w:lineRule="auto"/>
        <w:ind w:firstLine="720"/>
        <w:jc w:val="both"/>
        <w:rPr>
          <w:i/>
          <w:color w:val="000000"/>
          <w:szCs w:val="28"/>
          <w:shd w:val="clear" w:color="auto" w:fill="FFFFFF"/>
        </w:rPr>
      </w:pPr>
      <w:r w:rsidRPr="007925B6">
        <w:rPr>
          <w:i/>
          <w:color w:val="000000"/>
          <w:szCs w:val="28"/>
          <w:shd w:val="clear" w:color="auto" w:fill="FFFFFF"/>
        </w:rPr>
        <w:t>(5) În România, respectarea Constituţiei, a supremaţiei sale şi a legilor este obligatorie.</w:t>
      </w:r>
      <w:r>
        <w:rPr>
          <w:i/>
          <w:color w:val="000000"/>
          <w:szCs w:val="28"/>
          <w:shd w:val="clear" w:color="auto" w:fill="FFFFFF"/>
        </w:rPr>
        <w:t>”</w:t>
      </w:r>
    </w:p>
    <w:p w:rsidR="00BE0A29" w:rsidRDefault="00BE0A29" w:rsidP="00BE0A29">
      <w:pPr>
        <w:spacing w:line="360" w:lineRule="auto"/>
        <w:ind w:firstLine="720"/>
        <w:jc w:val="both"/>
        <w:rPr>
          <w:color w:val="000000"/>
          <w:szCs w:val="28"/>
          <w:shd w:val="clear" w:color="auto" w:fill="FFFFFF"/>
        </w:rPr>
      </w:pP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În cuprinsul avizului comun al Comisiei pentru cultură, arte și mijloace de informare în masa a Camerei Deputaților și al Comisiei pentru cultură și media din cadrul Senatului, s-a făcut mențiunea că audierea candidaților a avut ca temei </w:t>
      </w:r>
      <w:r>
        <w:rPr>
          <w:b/>
          <w:color w:val="000000"/>
          <w:szCs w:val="28"/>
          <w:shd w:val="clear" w:color="auto" w:fill="FFFFFF"/>
        </w:rPr>
        <w:t xml:space="preserve">alin. (3) </w:t>
      </w:r>
      <w:r>
        <w:rPr>
          <w:color w:val="000000"/>
          <w:szCs w:val="28"/>
          <w:shd w:val="clear" w:color="auto" w:fill="FFFFFF"/>
        </w:rPr>
        <w:t xml:space="preserve">al </w:t>
      </w:r>
      <w:r>
        <w:rPr>
          <w:b/>
          <w:color w:val="000000"/>
          <w:szCs w:val="28"/>
          <w:shd w:val="clear" w:color="auto" w:fill="FFFFFF"/>
        </w:rPr>
        <w:t>art. 21</w:t>
      </w:r>
      <w:r>
        <w:rPr>
          <w:color w:val="000000"/>
          <w:szCs w:val="28"/>
          <w:shd w:val="clear" w:color="auto" w:fill="FFFFFF"/>
        </w:rPr>
        <w:t xml:space="preserve"> și </w:t>
      </w:r>
      <w:r>
        <w:rPr>
          <w:b/>
          <w:color w:val="000000"/>
          <w:szCs w:val="28"/>
          <w:shd w:val="clear" w:color="auto" w:fill="FFFFFF"/>
        </w:rPr>
        <w:t>alin. (4)</w:t>
      </w:r>
      <w:r>
        <w:rPr>
          <w:color w:val="000000"/>
          <w:szCs w:val="28"/>
          <w:shd w:val="clear" w:color="auto" w:fill="FFFFFF"/>
        </w:rPr>
        <w:t xml:space="preserve"> al </w:t>
      </w:r>
      <w:r>
        <w:rPr>
          <w:b/>
          <w:color w:val="000000"/>
          <w:szCs w:val="28"/>
          <w:shd w:val="clear" w:color="auto" w:fill="FFFFFF"/>
        </w:rPr>
        <w:t>art. 26</w:t>
      </w:r>
      <w:r>
        <w:rPr>
          <w:color w:val="000000"/>
          <w:szCs w:val="28"/>
          <w:shd w:val="clear" w:color="auto" w:fill="FFFFFF"/>
        </w:rPr>
        <w:t xml:space="preserve"> din </w:t>
      </w:r>
      <w:r>
        <w:rPr>
          <w:b/>
          <w:color w:val="000000"/>
          <w:szCs w:val="28"/>
          <w:shd w:val="clear" w:color="auto" w:fill="FFFFFF"/>
        </w:rPr>
        <w:t>Legea nr. 41/1994.</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Supus la vot, avizul a fost adoptat astfel încât, în temeiul </w:t>
      </w:r>
      <w:r>
        <w:rPr>
          <w:b/>
          <w:color w:val="000000"/>
          <w:szCs w:val="28"/>
          <w:shd w:val="clear" w:color="auto" w:fill="FFFFFF"/>
        </w:rPr>
        <w:t>art. 21</w:t>
      </w:r>
      <w:r>
        <w:rPr>
          <w:color w:val="000000"/>
          <w:szCs w:val="28"/>
          <w:shd w:val="clear" w:color="auto" w:fill="FFFFFF"/>
        </w:rPr>
        <w:t xml:space="preserve"> </w:t>
      </w:r>
      <w:r>
        <w:rPr>
          <w:b/>
          <w:color w:val="000000"/>
          <w:szCs w:val="28"/>
          <w:shd w:val="clear" w:color="auto" w:fill="FFFFFF"/>
        </w:rPr>
        <w:t>alin. (3)</w:t>
      </w:r>
      <w:r>
        <w:rPr>
          <w:color w:val="000000"/>
          <w:szCs w:val="28"/>
          <w:shd w:val="clear" w:color="auto" w:fill="FFFFFF"/>
        </w:rPr>
        <w:t xml:space="preserve"> din </w:t>
      </w:r>
      <w:r>
        <w:rPr>
          <w:b/>
          <w:color w:val="000000"/>
          <w:szCs w:val="28"/>
          <w:shd w:val="clear" w:color="auto" w:fill="FFFFFF"/>
        </w:rPr>
        <w:t xml:space="preserve">Legea </w:t>
      </w:r>
      <w:r w:rsidR="007B0EE3">
        <w:rPr>
          <w:b/>
          <w:color w:val="000000"/>
          <w:szCs w:val="28"/>
          <w:shd w:val="clear" w:color="auto" w:fill="FFFFFF"/>
        </w:rPr>
        <w:t xml:space="preserve">nr. </w:t>
      </w:r>
      <w:r>
        <w:rPr>
          <w:b/>
          <w:color w:val="000000"/>
          <w:szCs w:val="28"/>
          <w:shd w:val="clear" w:color="auto" w:fill="FFFFFF"/>
        </w:rPr>
        <w:t>41/1994</w:t>
      </w:r>
      <w:r>
        <w:rPr>
          <w:color w:val="000000"/>
          <w:szCs w:val="28"/>
          <w:shd w:val="clear" w:color="auto" w:fill="FFFFFF"/>
        </w:rPr>
        <w:t xml:space="preserve">, prin </w:t>
      </w:r>
      <w:r w:rsidR="007B0EE3">
        <w:rPr>
          <w:b/>
          <w:color w:val="000000"/>
          <w:szCs w:val="28"/>
          <w:shd w:val="clear" w:color="auto" w:fill="FFFFFF"/>
        </w:rPr>
        <w:t>Hotărârea nr. 32</w:t>
      </w:r>
      <w:r>
        <w:rPr>
          <w:b/>
          <w:color w:val="000000"/>
          <w:szCs w:val="28"/>
          <w:shd w:val="clear" w:color="auto" w:fill="FFFFFF"/>
        </w:rPr>
        <w:t xml:space="preserve"> din 11.05.2021</w:t>
      </w:r>
      <w:r>
        <w:rPr>
          <w:color w:val="000000"/>
          <w:szCs w:val="28"/>
          <w:shd w:val="clear" w:color="auto" w:fill="FFFFFF"/>
        </w:rPr>
        <w:t xml:space="preserve">, </w:t>
      </w:r>
      <w:r w:rsidR="007B0EE3">
        <w:rPr>
          <w:color w:val="000000"/>
          <w:szCs w:val="28"/>
          <w:shd w:val="clear" w:color="auto" w:fill="FFFFFF"/>
        </w:rPr>
        <w:t>domnul Popescu Liviu a fost numit</w:t>
      </w:r>
      <w:r>
        <w:rPr>
          <w:color w:val="000000"/>
          <w:szCs w:val="28"/>
          <w:shd w:val="clear" w:color="auto" w:fill="FFFFFF"/>
        </w:rPr>
        <w:t xml:space="preserve"> director general interimar al SR</w:t>
      </w:r>
      <w:r w:rsidR="007B0EE3">
        <w:rPr>
          <w:color w:val="000000"/>
          <w:szCs w:val="28"/>
          <w:shd w:val="clear" w:color="auto" w:fill="FFFFFF"/>
        </w:rPr>
        <w:t>R</w:t>
      </w:r>
      <w:r>
        <w:rPr>
          <w:color w:val="000000"/>
          <w:szCs w:val="28"/>
          <w:shd w:val="clear" w:color="auto" w:fill="FFFFFF"/>
        </w:rPr>
        <w:t>, durata interimatului neputând depăși 6 luni.</w:t>
      </w:r>
    </w:p>
    <w:p w:rsidR="00BE0A29" w:rsidRDefault="00BE0A29" w:rsidP="00BE0A29">
      <w:pPr>
        <w:spacing w:line="360" w:lineRule="auto"/>
        <w:ind w:firstLine="720"/>
        <w:jc w:val="both"/>
        <w:rPr>
          <w:rStyle w:val="slitbdy"/>
          <w:i/>
          <w:color w:val="000000"/>
          <w:szCs w:val="28"/>
          <w:bdr w:val="none" w:sz="0" w:space="0" w:color="auto" w:frame="1"/>
          <w:shd w:val="clear" w:color="auto" w:fill="FFFFFF"/>
        </w:rPr>
      </w:pPr>
      <w:r>
        <w:rPr>
          <w:b/>
          <w:color w:val="000000"/>
          <w:szCs w:val="28"/>
          <w:shd w:val="clear" w:color="auto" w:fill="FFFFFF"/>
        </w:rPr>
        <w:t>Art. 21 are următorul cuprins</w:t>
      </w:r>
      <w:r>
        <w:rPr>
          <w:color w:val="000000"/>
          <w:szCs w:val="28"/>
          <w:shd w:val="clear" w:color="auto" w:fill="FFFFFF"/>
        </w:rPr>
        <w:t xml:space="preserve"> </w:t>
      </w:r>
      <w:r>
        <w:rPr>
          <w:rStyle w:val="slitbdy"/>
          <w:color w:val="000000"/>
          <w:szCs w:val="28"/>
          <w:bdr w:val="none" w:sz="0" w:space="0" w:color="auto" w:frame="1"/>
          <w:shd w:val="clear" w:color="auto" w:fill="FFFFFF"/>
        </w:rPr>
        <w:t>(1</w:t>
      </w:r>
      <w:r>
        <w:rPr>
          <w:rStyle w:val="slitbdy"/>
          <w:i/>
          <w:color w:val="000000"/>
          <w:szCs w:val="28"/>
          <w:bdr w:val="none" w:sz="0" w:space="0" w:color="auto" w:frame="1"/>
          <w:shd w:val="clear" w:color="auto" w:fill="FFFFFF"/>
        </w:rPr>
        <w:t xml:space="preserve">) In situaţia în care </w:t>
      </w:r>
      <w:r>
        <w:rPr>
          <w:rStyle w:val="slitbdy"/>
          <w:b/>
          <w:i/>
          <w:color w:val="000000"/>
          <w:szCs w:val="28"/>
          <w:bdr w:val="none" w:sz="0" w:space="0" w:color="auto" w:frame="1"/>
          <w:shd w:val="clear" w:color="auto" w:fill="FFFFFF"/>
        </w:rPr>
        <w:t>procedura de numire</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a consiliului de administraţie nu este definitivata</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de către Parlament în decursul legislaturii în care a fost declansata, după constituirea noului Parlament</w:t>
      </w:r>
      <w:r>
        <w:rPr>
          <w:rStyle w:val="slitbdy"/>
          <w:i/>
          <w:color w:val="000000"/>
          <w:szCs w:val="28"/>
          <w:bdr w:val="none" w:sz="0" w:space="0" w:color="auto" w:frame="1"/>
          <w:shd w:val="clear" w:color="auto" w:fill="FFFFFF"/>
        </w:rPr>
        <w:t xml:space="preserve"> aceasta se va relua.(2) Dacă, din cauza </w:t>
      </w:r>
      <w:r>
        <w:rPr>
          <w:rStyle w:val="slitbdy"/>
          <w:b/>
          <w:i/>
          <w:color w:val="000000"/>
          <w:szCs w:val="28"/>
          <w:bdr w:val="none" w:sz="0" w:space="0" w:color="auto" w:frame="1"/>
          <w:shd w:val="clear" w:color="auto" w:fill="FFFFFF"/>
        </w:rPr>
        <w:t>situaţiei prevăzute la alin. (1</w:t>
      </w:r>
      <w:r>
        <w:rPr>
          <w:rStyle w:val="slitbdy"/>
          <w:i/>
          <w:color w:val="000000"/>
          <w:szCs w:val="28"/>
          <w:bdr w:val="none" w:sz="0" w:space="0" w:color="auto" w:frame="1"/>
          <w:shd w:val="clear" w:color="auto" w:fill="FFFFFF"/>
        </w:rPr>
        <w:t xml:space="preserve">), consiliul de </w:t>
      </w:r>
      <w:r>
        <w:rPr>
          <w:rStyle w:val="slitbdy"/>
          <w:i/>
          <w:color w:val="000000"/>
          <w:szCs w:val="28"/>
          <w:bdr w:val="none" w:sz="0" w:space="0" w:color="auto" w:frame="1"/>
          <w:shd w:val="clear" w:color="auto" w:fill="FFFFFF"/>
        </w:rPr>
        <w:lastRenderedPageBreak/>
        <w:t xml:space="preserve">administraţie </w:t>
      </w:r>
      <w:r>
        <w:rPr>
          <w:rStyle w:val="slitbdy"/>
          <w:b/>
          <w:i/>
          <w:color w:val="000000"/>
          <w:szCs w:val="28"/>
          <w:bdr w:val="none" w:sz="0" w:space="0" w:color="auto" w:frame="1"/>
          <w:shd w:val="clear" w:color="auto" w:fill="FFFFFF"/>
        </w:rPr>
        <w:t xml:space="preserve">căruia ii expira mandatul nu poate fi înlocuit, acestuia i se prelungeşte mandatul </w:t>
      </w:r>
      <w:r>
        <w:rPr>
          <w:rStyle w:val="slitbdy"/>
          <w:i/>
          <w:color w:val="000000"/>
          <w:szCs w:val="28"/>
          <w:bdr w:val="none" w:sz="0" w:space="0" w:color="auto" w:frame="1"/>
          <w:shd w:val="clear" w:color="auto" w:fill="FFFFFF"/>
        </w:rPr>
        <w:t xml:space="preserve">pana la numirea noului consiliu de administraţie.(3) Când </w:t>
      </w:r>
      <w:r>
        <w:rPr>
          <w:rStyle w:val="slitbdy"/>
          <w:b/>
          <w:i/>
          <w:color w:val="000000"/>
          <w:szCs w:val="28"/>
          <w:bdr w:val="none" w:sz="0" w:space="0" w:color="auto" w:frame="1"/>
          <w:shd w:val="clear" w:color="auto" w:fill="FFFFFF"/>
        </w:rPr>
        <w:t>situaţia prevăzută la alin. (1)</w:t>
      </w:r>
      <w:r>
        <w:rPr>
          <w:rStyle w:val="slitbdy"/>
          <w:i/>
          <w:color w:val="000000"/>
          <w:szCs w:val="28"/>
          <w:bdr w:val="none" w:sz="0" w:space="0" w:color="auto" w:frame="1"/>
          <w:shd w:val="clear" w:color="auto" w:fill="FFFFFF"/>
        </w:rPr>
        <w:t xml:space="preserve"> intervine într-un moment în care, </w:t>
      </w:r>
      <w:r>
        <w:rPr>
          <w:rStyle w:val="slitbdy"/>
          <w:b/>
          <w:i/>
          <w:color w:val="000000"/>
          <w:szCs w:val="28"/>
          <w:bdr w:val="none" w:sz="0" w:space="0" w:color="auto" w:frame="1"/>
          <w:shd w:val="clear" w:color="auto" w:fill="FFFFFF"/>
        </w:rPr>
        <w:t>din diferite motive</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nu exista nici consiliu de administraţie</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nici preşedinte legal numit, Parlamentul</w:t>
      </w:r>
      <w:r>
        <w:rPr>
          <w:rStyle w:val="slitbdy"/>
          <w:i/>
          <w:color w:val="000000"/>
          <w:szCs w:val="28"/>
          <w:bdr w:val="none" w:sz="0" w:space="0" w:color="auto" w:frame="1"/>
          <w:shd w:val="clear" w:color="auto" w:fill="FFFFFF"/>
        </w:rPr>
        <w:t>, la propunerea comisiilor permanente de specialitate</w:t>
      </w:r>
      <w:r>
        <w:rPr>
          <w:rStyle w:val="slitbdy"/>
          <w:b/>
          <w:i/>
          <w:color w:val="000000"/>
          <w:szCs w:val="28"/>
          <w:bdr w:val="none" w:sz="0" w:space="0" w:color="auto" w:frame="1"/>
          <w:shd w:val="clear" w:color="auto" w:fill="FFFFFF"/>
        </w:rPr>
        <w:t>, numeşte un director</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interimar</w:t>
      </w:r>
      <w:r>
        <w:rPr>
          <w:rStyle w:val="slitbdy"/>
          <w:i/>
          <w:color w:val="000000"/>
          <w:szCs w:val="28"/>
          <w:bdr w:val="none" w:sz="0" w:space="0" w:color="auto" w:frame="1"/>
          <w:shd w:val="clear" w:color="auto" w:fill="FFFFFF"/>
        </w:rPr>
        <w:t>, cu mandat bine definit.(4) Prelungirea mandatului sau durata interimatului nu poate fi mai mare de 6 luni.</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Astfel, articolul </w:t>
      </w:r>
      <w:r>
        <w:rPr>
          <w:b/>
          <w:color w:val="000000"/>
          <w:szCs w:val="28"/>
          <w:shd w:val="clear" w:color="auto" w:fill="FFFFFF"/>
        </w:rPr>
        <w:t>21 din Legea</w:t>
      </w:r>
      <w:r w:rsidR="007B0EE3">
        <w:rPr>
          <w:b/>
          <w:color w:val="000000"/>
          <w:szCs w:val="28"/>
          <w:shd w:val="clear" w:color="auto" w:fill="FFFFFF"/>
        </w:rPr>
        <w:t xml:space="preserve"> nr. </w:t>
      </w:r>
      <w:r>
        <w:rPr>
          <w:b/>
          <w:color w:val="000000"/>
          <w:szCs w:val="28"/>
          <w:shd w:val="clear" w:color="auto" w:fill="FFFFFF"/>
        </w:rPr>
        <w:t xml:space="preserve"> 41/1994</w:t>
      </w:r>
      <w:r>
        <w:rPr>
          <w:color w:val="000000"/>
          <w:szCs w:val="28"/>
          <w:shd w:val="clear" w:color="auto" w:fill="FFFFFF"/>
        </w:rPr>
        <w:t xml:space="preserve"> a prevăzut o procedură specială cu privire la </w:t>
      </w:r>
      <w:r w:rsidR="007B0EE3">
        <w:rPr>
          <w:b/>
          <w:color w:val="000000"/>
          <w:szCs w:val="28"/>
          <w:shd w:val="clear" w:color="auto" w:fill="FFFFFF"/>
        </w:rPr>
        <w:t>imposibilitatea numirii c</w:t>
      </w:r>
      <w:r>
        <w:rPr>
          <w:b/>
          <w:color w:val="000000"/>
          <w:szCs w:val="28"/>
          <w:shd w:val="clear" w:color="auto" w:fill="FFFFFF"/>
        </w:rPr>
        <w:t>onsiliului de administrație și numirea directorului general interimar</w:t>
      </w:r>
      <w:r>
        <w:rPr>
          <w:color w:val="000000"/>
          <w:szCs w:val="28"/>
          <w:shd w:val="clear" w:color="auto" w:fill="FFFFFF"/>
        </w:rPr>
        <w:t xml:space="preserve">. </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În </w:t>
      </w:r>
      <w:r>
        <w:rPr>
          <w:b/>
          <w:color w:val="000000"/>
          <w:szCs w:val="28"/>
          <w:shd w:val="clear" w:color="auto" w:fill="FFFFFF"/>
        </w:rPr>
        <w:t>alin. (1) și (2) ale art. 21</w:t>
      </w:r>
      <w:r>
        <w:rPr>
          <w:color w:val="000000"/>
          <w:szCs w:val="28"/>
          <w:shd w:val="clear" w:color="auto" w:fill="FFFFFF"/>
        </w:rPr>
        <w:t xml:space="preserve"> se stabilește procedura de numire a consiliului de administrație </w:t>
      </w:r>
      <w:r>
        <w:rPr>
          <w:b/>
          <w:color w:val="000000"/>
          <w:szCs w:val="28"/>
          <w:shd w:val="clear" w:color="auto" w:fill="FFFFFF"/>
        </w:rPr>
        <w:t>în situația în care această procedură se întinde pe două legislaturi</w:t>
      </w:r>
      <w:r>
        <w:rPr>
          <w:color w:val="000000"/>
          <w:szCs w:val="28"/>
          <w:shd w:val="clear" w:color="auto" w:fill="FFFFFF"/>
        </w:rPr>
        <w:t xml:space="preserve"> – în curs și viitoare. </w:t>
      </w:r>
    </w:p>
    <w:p w:rsidR="00BE0A29" w:rsidRDefault="00BE0A29" w:rsidP="00BE0A29">
      <w:pPr>
        <w:spacing w:line="360" w:lineRule="auto"/>
        <w:ind w:firstLine="720"/>
        <w:jc w:val="both"/>
        <w:rPr>
          <w:color w:val="000000"/>
          <w:szCs w:val="28"/>
          <w:shd w:val="clear" w:color="auto" w:fill="FFFFFF"/>
        </w:rPr>
      </w:pPr>
      <w:r>
        <w:rPr>
          <w:b/>
          <w:color w:val="000000"/>
          <w:szCs w:val="28"/>
          <w:shd w:val="clear" w:color="auto" w:fill="FFFFFF"/>
        </w:rPr>
        <w:t>Alin. (3) și (4)</w:t>
      </w:r>
      <w:r>
        <w:rPr>
          <w:color w:val="000000"/>
          <w:szCs w:val="28"/>
          <w:shd w:val="clear" w:color="auto" w:fill="FFFFFF"/>
        </w:rPr>
        <w:t xml:space="preserve"> ale acestui articol </w:t>
      </w:r>
      <w:r>
        <w:rPr>
          <w:b/>
          <w:color w:val="000000"/>
          <w:szCs w:val="28"/>
          <w:shd w:val="clear" w:color="auto" w:fill="FFFFFF"/>
        </w:rPr>
        <w:t xml:space="preserve">introduc </w:t>
      </w:r>
      <w:r>
        <w:rPr>
          <w:color w:val="000000"/>
          <w:szCs w:val="28"/>
          <w:shd w:val="clear" w:color="auto" w:fill="FFFFFF"/>
        </w:rPr>
        <w:t xml:space="preserve">dreptul Parlamentului, la propunerea comisiilor de specialitate, </w:t>
      </w:r>
      <w:r>
        <w:rPr>
          <w:b/>
          <w:color w:val="000000"/>
          <w:szCs w:val="28"/>
          <w:shd w:val="clear" w:color="auto" w:fill="FFFFFF"/>
        </w:rPr>
        <w:t>să numească un director general interimar</w:t>
      </w:r>
      <w:r>
        <w:rPr>
          <w:color w:val="000000"/>
          <w:szCs w:val="28"/>
          <w:shd w:val="clear" w:color="auto" w:fill="FFFFFF"/>
        </w:rPr>
        <w:t xml:space="preserve">, cu mandat bine definit, pe o perioadă de maximum 6 luni. </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Niciuna dintre prevederile articolului precitat nu poate constitui un temei legal al numirii unui director general interimar, </w:t>
      </w:r>
      <w:r>
        <w:rPr>
          <w:b/>
          <w:color w:val="000000"/>
          <w:szCs w:val="28"/>
          <w:shd w:val="clear" w:color="auto" w:fill="FFFFFF"/>
        </w:rPr>
        <w:t>pentru că se referă la procedura începută într-o legislatură încheiată și finalizată în legislatura următoare</w:t>
      </w:r>
      <w:r>
        <w:rPr>
          <w:color w:val="000000"/>
          <w:szCs w:val="28"/>
          <w:shd w:val="clear" w:color="auto" w:fill="FFFFFF"/>
        </w:rPr>
        <w:t xml:space="preserve">. </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Așadar, comisiile de specialitate au întemeiat și înaintat plenului reunit, în mod greșit, propunerea de numire a </w:t>
      </w:r>
      <w:r w:rsidRPr="00B7630B">
        <w:rPr>
          <w:color w:val="000000"/>
          <w:szCs w:val="28"/>
          <w:shd w:val="clear" w:color="auto" w:fill="FFFFFF"/>
        </w:rPr>
        <w:t>director</w:t>
      </w:r>
      <w:r>
        <w:rPr>
          <w:color w:val="000000"/>
          <w:szCs w:val="28"/>
          <w:shd w:val="clear" w:color="auto" w:fill="FFFFFF"/>
        </w:rPr>
        <w:t>ului</w:t>
      </w:r>
      <w:r w:rsidRPr="00B7630B">
        <w:rPr>
          <w:color w:val="000000"/>
          <w:szCs w:val="28"/>
          <w:shd w:val="clear" w:color="auto" w:fill="FFFFFF"/>
        </w:rPr>
        <w:t xml:space="preserve"> general interimar</w:t>
      </w:r>
      <w:r>
        <w:rPr>
          <w:color w:val="000000"/>
          <w:szCs w:val="28"/>
          <w:shd w:val="clear" w:color="auto" w:fill="FFFFFF"/>
        </w:rPr>
        <w:t>. În urma votului plenului reunit  a fost adoptată Hotărârea</w:t>
      </w:r>
      <w:r w:rsidR="007B0EE3">
        <w:rPr>
          <w:color w:val="000000"/>
          <w:szCs w:val="28"/>
          <w:shd w:val="clear" w:color="auto" w:fill="FFFFFF"/>
        </w:rPr>
        <w:t xml:space="preserve"> Parlamentului nr. 32</w:t>
      </w:r>
      <w:r>
        <w:rPr>
          <w:color w:val="000000"/>
          <w:szCs w:val="28"/>
          <w:shd w:val="clear" w:color="auto" w:fill="FFFFFF"/>
        </w:rPr>
        <w:t xml:space="preserve">/2021, care, după cum se poate constata are drept temei art. 21 alin (3) care nu oferă cadrul legal pentru efectuarea numirii în situația de față. </w:t>
      </w:r>
      <w:r w:rsidRPr="00B7630B">
        <w:rPr>
          <w:color w:val="000000"/>
          <w:szCs w:val="28"/>
          <w:shd w:val="clear" w:color="auto" w:fill="FFFFFF"/>
        </w:rPr>
        <w:t xml:space="preserve"> </w:t>
      </w:r>
      <w:r>
        <w:rPr>
          <w:color w:val="000000"/>
          <w:szCs w:val="28"/>
          <w:shd w:val="clear" w:color="auto" w:fill="FFFFFF"/>
        </w:rPr>
        <w:t xml:space="preserve">A admite că numirea se poate face în baza art. 21 alin (3) echivalează cu o adăugare la </w:t>
      </w:r>
      <w:r w:rsidRPr="009200AE">
        <w:rPr>
          <w:color w:val="000000"/>
          <w:szCs w:val="28"/>
          <w:shd w:val="clear" w:color="auto" w:fill="FFFFFF"/>
        </w:rPr>
        <w:t>Legea nr. 41/1994</w:t>
      </w:r>
      <w:r w:rsidRPr="009200AE">
        <w:t xml:space="preserve"> </w:t>
      </w:r>
      <w:r w:rsidRPr="009200AE">
        <w:rPr>
          <w:color w:val="000000"/>
          <w:szCs w:val="28"/>
          <w:shd w:val="clear" w:color="auto" w:fill="FFFFFF"/>
        </w:rPr>
        <w:t>privind organizarea și funcționarea Societății Române de Radiodifuziune și Societății R</w:t>
      </w:r>
      <w:r>
        <w:rPr>
          <w:color w:val="000000"/>
          <w:szCs w:val="28"/>
          <w:shd w:val="clear" w:color="auto" w:fill="FFFFFF"/>
        </w:rPr>
        <w:t>omâne de Televiziune, prin crearea unei noi situații în care poate fi numit un director general interimar.</w:t>
      </w:r>
    </w:p>
    <w:p w:rsidR="00BE0A29" w:rsidRPr="00B35CD4" w:rsidRDefault="00BE0A29" w:rsidP="00BE0A29">
      <w:pPr>
        <w:spacing w:line="360" w:lineRule="auto"/>
        <w:ind w:firstLine="720"/>
        <w:jc w:val="both"/>
        <w:rPr>
          <w:rStyle w:val="slitbdy"/>
          <w:bdr w:val="none" w:sz="0" w:space="0" w:color="auto" w:frame="1"/>
        </w:rPr>
      </w:pPr>
    </w:p>
    <w:p w:rsidR="00BE0A29" w:rsidRDefault="00BE0A29" w:rsidP="00BE0A29">
      <w:pPr>
        <w:spacing w:line="360" w:lineRule="auto"/>
        <w:ind w:firstLine="720"/>
        <w:jc w:val="both"/>
      </w:pPr>
      <w:r>
        <w:rPr>
          <w:b/>
          <w:color w:val="000000"/>
          <w:szCs w:val="28"/>
          <w:shd w:val="clear" w:color="auto" w:fill="FFFFFF"/>
        </w:rPr>
        <w:lastRenderedPageBreak/>
        <w:t>Art. 26 prevede procedura specială</w:t>
      </w:r>
      <w:r>
        <w:rPr>
          <w:color w:val="000000"/>
          <w:szCs w:val="28"/>
          <w:shd w:val="clear" w:color="auto" w:fill="FFFFFF"/>
        </w:rPr>
        <w:t xml:space="preserve"> privind </w:t>
      </w:r>
      <w:r>
        <w:rPr>
          <w:b/>
          <w:color w:val="000000"/>
          <w:szCs w:val="28"/>
          <w:shd w:val="clear" w:color="auto" w:fill="FFFFFF"/>
        </w:rPr>
        <w:t>ședințele</w:t>
      </w:r>
      <w:r>
        <w:rPr>
          <w:color w:val="000000"/>
          <w:szCs w:val="28"/>
          <w:shd w:val="clear" w:color="auto" w:fill="FFFFFF"/>
        </w:rPr>
        <w:t xml:space="preserve"> Consiliului de administratie:</w:t>
      </w:r>
    </w:p>
    <w:p w:rsidR="00BE0A29" w:rsidRDefault="00BE0A29" w:rsidP="00BE0A29">
      <w:pPr>
        <w:spacing w:line="360" w:lineRule="auto"/>
        <w:ind w:firstLine="720"/>
        <w:jc w:val="both"/>
        <w:rPr>
          <w:rStyle w:val="slitbdy"/>
          <w:i/>
          <w:bdr w:val="none" w:sz="0" w:space="0" w:color="auto" w:frame="1"/>
          <w:lang w:val="en-US"/>
        </w:rPr>
      </w:pP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(1) Lucrările consiliului de administraţie</w:t>
      </w:r>
      <w:r>
        <w:rPr>
          <w:rStyle w:val="slitbdy"/>
          <w:i/>
          <w:color w:val="000000"/>
          <w:szCs w:val="28"/>
          <w:bdr w:val="none" w:sz="0" w:space="0" w:color="auto" w:frame="1"/>
          <w:shd w:val="clear" w:color="auto" w:fill="FFFFFF"/>
        </w:rPr>
        <w:t xml:space="preserve"> sunt conduse de preşedinte, iar în lipsa acestuia, de un alt membru al consiliului, dacă a fost desemnat de preşedinte, sau de cel mai în vârsta membru al consiliului.</w:t>
      </w:r>
    </w:p>
    <w:p w:rsidR="00BE0A29" w:rsidRDefault="00BE0A29" w:rsidP="00BE0A29">
      <w:pPr>
        <w:spacing w:line="360" w:lineRule="auto"/>
        <w:ind w:firstLine="720"/>
        <w:jc w:val="both"/>
        <w:rPr>
          <w:rStyle w:val="slitbdy"/>
          <w:i/>
          <w:color w:val="000000"/>
          <w:szCs w:val="28"/>
          <w:bdr w:val="none" w:sz="0" w:space="0" w:color="auto" w:frame="1"/>
          <w:shd w:val="clear" w:color="auto" w:fill="FFFFFF"/>
        </w:rPr>
      </w:pPr>
      <w:r>
        <w:rPr>
          <w:rStyle w:val="slitbdy"/>
          <w:i/>
          <w:color w:val="000000"/>
          <w:szCs w:val="28"/>
          <w:bdr w:val="none" w:sz="0" w:space="0" w:color="auto" w:frame="1"/>
          <w:shd w:val="clear" w:color="auto" w:fill="FFFFFF"/>
        </w:rPr>
        <w:t xml:space="preserve">(2) Consiliul de administraţie lucrează legal în prezenta majorităţii membrilor săi, iar hotărârile se adopta cu votul a cel puţin jumătate plus unul din numărul total al membrilor acestuia. </w:t>
      </w:r>
      <w:r>
        <w:rPr>
          <w:rStyle w:val="slitbdy"/>
          <w:b/>
          <w:i/>
          <w:color w:val="000000"/>
          <w:szCs w:val="28"/>
          <w:bdr w:val="none" w:sz="0" w:space="0" w:color="auto" w:frame="1"/>
          <w:shd w:val="clear" w:color="auto" w:fill="FFFFFF"/>
        </w:rPr>
        <w:t>Neintrunirea cvorumului duce la reprogramarea şedinţei</w:t>
      </w:r>
      <w:r>
        <w:rPr>
          <w:rStyle w:val="slitbdy"/>
          <w:i/>
          <w:color w:val="000000"/>
          <w:szCs w:val="28"/>
          <w:bdr w:val="none" w:sz="0" w:space="0" w:color="auto" w:frame="1"/>
          <w:shd w:val="clear" w:color="auto" w:fill="FFFFFF"/>
        </w:rPr>
        <w:t>, în cel mult 15 zile, cu aceeaşi ordine de zi.</w:t>
      </w:r>
    </w:p>
    <w:p w:rsidR="00BE0A29" w:rsidRDefault="00BE0A29" w:rsidP="00BE0A29">
      <w:pPr>
        <w:spacing w:line="360" w:lineRule="auto"/>
        <w:ind w:firstLine="720"/>
        <w:jc w:val="both"/>
        <w:rPr>
          <w:rStyle w:val="slitbdy"/>
          <w:i/>
          <w:color w:val="000000"/>
          <w:szCs w:val="28"/>
          <w:bdr w:val="none" w:sz="0" w:space="0" w:color="auto" w:frame="1"/>
          <w:shd w:val="clear" w:color="auto" w:fill="FFFFFF"/>
        </w:rPr>
      </w:pPr>
      <w:r>
        <w:rPr>
          <w:rStyle w:val="slitbdy"/>
          <w:i/>
          <w:color w:val="000000"/>
          <w:szCs w:val="28"/>
          <w:bdr w:val="none" w:sz="0" w:space="0" w:color="auto" w:frame="1"/>
          <w:shd w:val="clear" w:color="auto" w:fill="FFFFFF"/>
        </w:rPr>
        <w:t xml:space="preserve">(3) </w:t>
      </w:r>
      <w:r>
        <w:rPr>
          <w:rStyle w:val="slitbdy"/>
          <w:b/>
          <w:i/>
          <w:color w:val="000000"/>
          <w:szCs w:val="28"/>
          <w:bdr w:val="none" w:sz="0" w:space="0" w:color="auto" w:frame="1"/>
          <w:shd w:val="clear" w:color="auto" w:fill="FFFFFF"/>
        </w:rPr>
        <w:t>În cazul neîntrunirii consiliului de administraţie</w:t>
      </w:r>
      <w:r>
        <w:rPr>
          <w:rStyle w:val="slitbdy"/>
          <w:i/>
          <w:color w:val="000000"/>
          <w:szCs w:val="28"/>
          <w:bdr w:val="none" w:sz="0" w:space="0" w:color="auto" w:frame="1"/>
          <w:shd w:val="clear" w:color="auto" w:fill="FFFFFF"/>
        </w:rPr>
        <w:t xml:space="preserve"> la termenul prevăzut la alineatul precedent, preşedintele acestuia va informa comisiile pentru cultura, arta şi mijloace de informare în masa ale celor doua Camere asupra situaţiei create. După analizarea sesizării, comisiile reunite pot </w:t>
      </w:r>
      <w:r>
        <w:rPr>
          <w:rStyle w:val="slitbdy"/>
          <w:b/>
          <w:i/>
          <w:color w:val="000000"/>
          <w:szCs w:val="28"/>
          <w:bdr w:val="none" w:sz="0" w:space="0" w:color="auto" w:frame="1"/>
          <w:shd w:val="clear" w:color="auto" w:fill="FFFFFF"/>
        </w:rPr>
        <w:t>propune plenului Parlamentului</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înlocuirea unuia</w:t>
      </w:r>
      <w:r>
        <w:rPr>
          <w:rStyle w:val="slitbdy"/>
          <w:i/>
          <w:color w:val="000000"/>
          <w:szCs w:val="28"/>
          <w:bdr w:val="none" w:sz="0" w:space="0" w:color="auto" w:frame="1"/>
          <w:shd w:val="clear" w:color="auto" w:fill="FFFFFF"/>
        </w:rPr>
        <w:t xml:space="preserve"> sau mai multor membri ai consiliului de administraţie sau </w:t>
      </w:r>
      <w:r>
        <w:rPr>
          <w:rStyle w:val="slitbdy"/>
          <w:b/>
          <w:i/>
          <w:color w:val="000000"/>
          <w:szCs w:val="28"/>
          <w:bdr w:val="none" w:sz="0" w:space="0" w:color="auto" w:frame="1"/>
          <w:shd w:val="clear" w:color="auto" w:fill="FFFFFF"/>
        </w:rPr>
        <w:t>dizolvarea acestuia</w:t>
      </w:r>
      <w:r>
        <w:rPr>
          <w:rStyle w:val="slitbdy"/>
          <w:i/>
          <w:color w:val="000000"/>
          <w:szCs w:val="28"/>
          <w:bdr w:val="none" w:sz="0" w:space="0" w:color="auto" w:frame="1"/>
          <w:shd w:val="clear" w:color="auto" w:fill="FFFFFF"/>
        </w:rPr>
        <w:t xml:space="preserve">. Propunerile comisiilor vor </w:t>
      </w:r>
      <w:r>
        <w:rPr>
          <w:rStyle w:val="slitbdy"/>
          <w:b/>
          <w:i/>
          <w:color w:val="000000"/>
          <w:szCs w:val="28"/>
          <w:bdr w:val="none" w:sz="0" w:space="0" w:color="auto" w:frame="1"/>
          <w:shd w:val="clear" w:color="auto" w:fill="FFFFFF"/>
        </w:rPr>
        <w:t>fi aduse la</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cunoştinţa birourilor permanente ale</w:t>
      </w:r>
      <w:r>
        <w:rPr>
          <w:rStyle w:val="slitbdy"/>
          <w:i/>
          <w:color w:val="000000"/>
          <w:szCs w:val="28"/>
          <w:bdr w:val="none" w:sz="0" w:space="0" w:color="auto" w:frame="1"/>
          <w:shd w:val="clear" w:color="auto" w:fill="FFFFFF"/>
        </w:rPr>
        <w:t xml:space="preserve"> celor doua Camere în </w:t>
      </w:r>
      <w:r>
        <w:rPr>
          <w:rStyle w:val="slitbdy"/>
          <w:b/>
          <w:i/>
          <w:color w:val="000000"/>
          <w:szCs w:val="28"/>
          <w:bdr w:val="none" w:sz="0" w:space="0" w:color="auto" w:frame="1"/>
          <w:shd w:val="clear" w:color="auto" w:fill="FFFFFF"/>
        </w:rPr>
        <w:t>termen de 24 de ore</w:t>
      </w:r>
      <w:r>
        <w:rPr>
          <w:rStyle w:val="slitbdy"/>
          <w:i/>
          <w:color w:val="000000"/>
          <w:szCs w:val="28"/>
          <w:bdr w:val="none" w:sz="0" w:space="0" w:color="auto" w:frame="1"/>
          <w:shd w:val="clear" w:color="auto" w:fill="FFFFFF"/>
        </w:rPr>
        <w:t xml:space="preserve"> de la data deciziei, </w:t>
      </w:r>
      <w:r>
        <w:rPr>
          <w:rStyle w:val="slitbdy"/>
          <w:b/>
          <w:i/>
          <w:color w:val="000000"/>
          <w:szCs w:val="28"/>
          <w:bdr w:val="none" w:sz="0" w:space="0" w:color="auto" w:frame="1"/>
          <w:shd w:val="clear" w:color="auto" w:fill="FFFFFF"/>
        </w:rPr>
        <w:t>iar în caz de dizolvare</w:t>
      </w:r>
      <w:r>
        <w:rPr>
          <w:rStyle w:val="slitbdy"/>
          <w:i/>
          <w:color w:val="000000"/>
          <w:szCs w:val="28"/>
          <w:bdr w:val="none" w:sz="0" w:space="0" w:color="auto" w:frame="1"/>
          <w:shd w:val="clear" w:color="auto" w:fill="FFFFFF"/>
        </w:rPr>
        <w:t xml:space="preserve">, Parlamentul va numi în termen </w:t>
      </w:r>
      <w:r>
        <w:rPr>
          <w:rStyle w:val="slitbdy"/>
          <w:b/>
          <w:i/>
          <w:color w:val="000000"/>
          <w:szCs w:val="28"/>
          <w:bdr w:val="none" w:sz="0" w:space="0" w:color="auto" w:frame="1"/>
          <w:shd w:val="clear" w:color="auto" w:fill="FFFFFF"/>
        </w:rPr>
        <w:t xml:space="preserve">de 60 de </w:t>
      </w:r>
      <w:r>
        <w:rPr>
          <w:rStyle w:val="slitbdy"/>
          <w:i/>
          <w:color w:val="000000"/>
          <w:szCs w:val="28"/>
          <w:bdr w:val="none" w:sz="0" w:space="0" w:color="auto" w:frame="1"/>
          <w:shd w:val="clear" w:color="auto" w:fill="FFFFFF"/>
        </w:rPr>
        <w:t>zile noul consiliu de administraţie.(4) Preşedintele consiliului de administraţie dizolvat rămâne în funcţia de director general pana la numirea noului consiliu de administraţie sau pana la numirea unui director general interimar.</w:t>
      </w:r>
    </w:p>
    <w:p w:rsidR="00BE0A29" w:rsidRDefault="00BE0A29" w:rsidP="00BE0A29">
      <w:pPr>
        <w:spacing w:line="360" w:lineRule="auto"/>
        <w:ind w:firstLine="720"/>
        <w:jc w:val="both"/>
        <w:rPr>
          <w:color w:val="000000"/>
          <w:szCs w:val="28"/>
          <w:shd w:val="clear" w:color="auto" w:fill="FFFFFF"/>
        </w:rPr>
      </w:pPr>
    </w:p>
    <w:p w:rsidR="00BE0A29" w:rsidRDefault="00BE0A29" w:rsidP="00BE0A29">
      <w:pPr>
        <w:spacing w:line="360" w:lineRule="auto"/>
        <w:ind w:firstLine="720"/>
        <w:jc w:val="both"/>
        <w:rPr>
          <w:b/>
          <w:color w:val="000000"/>
          <w:szCs w:val="28"/>
          <w:shd w:val="clear" w:color="auto" w:fill="FFFFFF"/>
        </w:rPr>
      </w:pPr>
      <w:r>
        <w:rPr>
          <w:color w:val="000000"/>
          <w:szCs w:val="28"/>
          <w:shd w:val="clear" w:color="auto" w:fill="FFFFFF"/>
        </w:rPr>
        <w:t xml:space="preserve">Nici acest text nu poate fi folosit drept temei pentru a justifica numirea unui director general interimar în speța de față, întrucât nu au fost întrunite condițiile prevăzute de lege în articolul menționat mai sus (nu au fost sesizate de căre președintele-director general disfuncționalități în activitatea Consiliului de Administrație), încălcându-se astfel </w:t>
      </w:r>
      <w:r>
        <w:rPr>
          <w:b/>
          <w:color w:val="000000"/>
          <w:szCs w:val="28"/>
          <w:shd w:val="clear" w:color="auto" w:fill="FFFFFF"/>
        </w:rPr>
        <w:t>alin. (3) și (5) ale art. 1</w:t>
      </w:r>
      <w:r>
        <w:rPr>
          <w:color w:val="000000"/>
          <w:szCs w:val="28"/>
          <w:shd w:val="clear" w:color="auto" w:fill="FFFFFF"/>
        </w:rPr>
        <w:t xml:space="preserve"> din Constituția României, care prevăd că România </w:t>
      </w:r>
      <w:r>
        <w:rPr>
          <w:b/>
          <w:color w:val="000000"/>
          <w:szCs w:val="28"/>
          <w:shd w:val="clear" w:color="auto" w:fill="FFFFFF"/>
        </w:rPr>
        <w:t>este stat de drept, respectarea Constituției, a supremației sale și a legilor este obligatorie</w:t>
      </w:r>
      <w:r>
        <w:rPr>
          <w:color w:val="000000"/>
          <w:szCs w:val="28"/>
          <w:shd w:val="clear" w:color="auto" w:fill="FFFFFF"/>
        </w:rPr>
        <w:t xml:space="preserve">. </w:t>
      </w:r>
    </w:p>
    <w:p w:rsidR="00BE0A29" w:rsidRDefault="00BE0A29" w:rsidP="00BE0A29">
      <w:pPr>
        <w:spacing w:line="360" w:lineRule="auto"/>
        <w:ind w:firstLine="720"/>
        <w:jc w:val="both"/>
        <w:rPr>
          <w:b/>
          <w:color w:val="000000"/>
          <w:szCs w:val="28"/>
          <w:shd w:val="clear" w:color="auto" w:fill="FFFFFF"/>
        </w:rPr>
      </w:pPr>
      <w:r>
        <w:rPr>
          <w:color w:val="000000"/>
          <w:szCs w:val="28"/>
          <w:shd w:val="clear" w:color="auto" w:fill="FFFFFF"/>
        </w:rPr>
        <w:lastRenderedPageBreak/>
        <w:t xml:space="preserve">Inserarea în </w:t>
      </w:r>
      <w:r>
        <w:rPr>
          <w:b/>
          <w:color w:val="000000"/>
          <w:szCs w:val="28"/>
          <w:shd w:val="clear" w:color="auto" w:fill="FFFFFF"/>
        </w:rPr>
        <w:t>cuprinsul Avizului a prevederilor art. 26 alin. (4 )</w:t>
      </w:r>
      <w:r>
        <w:rPr>
          <w:color w:val="000000"/>
          <w:szCs w:val="28"/>
          <w:shd w:val="clear" w:color="auto" w:fill="FFFFFF"/>
        </w:rPr>
        <w:t xml:space="preserve"> </w:t>
      </w:r>
      <w:r>
        <w:rPr>
          <w:b/>
          <w:color w:val="000000"/>
          <w:szCs w:val="28"/>
          <w:shd w:val="clear" w:color="auto" w:fill="FFFFFF"/>
        </w:rPr>
        <w:t>din Legea nr. 41/1994</w:t>
      </w:r>
      <w:r>
        <w:rPr>
          <w:color w:val="000000"/>
          <w:szCs w:val="28"/>
          <w:shd w:val="clear" w:color="auto" w:fill="FFFFFF"/>
        </w:rPr>
        <w:t>, nu poate constitui un temei legal pentru adoptarea Hotărârii Parlamentului  nr.</w:t>
      </w:r>
      <w:r w:rsidR="005C5C61">
        <w:rPr>
          <w:color w:val="000000"/>
          <w:szCs w:val="28"/>
          <w:shd w:val="clear" w:color="auto" w:fill="FFFFFF"/>
        </w:rPr>
        <w:t>32</w:t>
      </w:r>
      <w:r>
        <w:rPr>
          <w:color w:val="000000"/>
          <w:szCs w:val="28"/>
          <w:shd w:val="clear" w:color="auto" w:fill="FFFFFF"/>
        </w:rPr>
        <w:t xml:space="preserve">/2021 având în vedere </w:t>
      </w:r>
      <w:r>
        <w:rPr>
          <w:b/>
          <w:color w:val="000000"/>
          <w:szCs w:val="28"/>
          <w:shd w:val="clear" w:color="auto" w:fill="FFFFFF"/>
        </w:rPr>
        <w:t>că se referă la o situație specială</w:t>
      </w:r>
      <w:r>
        <w:rPr>
          <w:color w:val="000000"/>
          <w:szCs w:val="28"/>
          <w:shd w:val="clear" w:color="auto" w:fill="FFFFFF"/>
        </w:rPr>
        <w:t xml:space="preserve">, </w:t>
      </w:r>
      <w:r>
        <w:rPr>
          <w:b/>
          <w:color w:val="000000"/>
          <w:szCs w:val="28"/>
          <w:shd w:val="clear" w:color="auto" w:fill="FFFFFF"/>
        </w:rPr>
        <w:t>când Consiliul de Administrație</w:t>
      </w:r>
      <w:r>
        <w:rPr>
          <w:color w:val="000000"/>
          <w:szCs w:val="28"/>
          <w:shd w:val="clear" w:color="auto" w:fill="FFFFFF"/>
        </w:rPr>
        <w:t xml:space="preserve"> </w:t>
      </w:r>
      <w:r>
        <w:rPr>
          <w:b/>
          <w:color w:val="000000"/>
          <w:szCs w:val="28"/>
          <w:shd w:val="clear" w:color="auto" w:fill="FFFFFF"/>
        </w:rPr>
        <w:t>nu se poate întruni</w:t>
      </w:r>
      <w:r>
        <w:rPr>
          <w:color w:val="000000"/>
          <w:szCs w:val="28"/>
          <w:shd w:val="clear" w:color="auto" w:fill="FFFFFF"/>
        </w:rPr>
        <w:t xml:space="preserve"> </w:t>
      </w:r>
      <w:r>
        <w:rPr>
          <w:b/>
          <w:color w:val="000000"/>
          <w:szCs w:val="28"/>
          <w:shd w:val="clear" w:color="auto" w:fill="FFFFFF"/>
        </w:rPr>
        <w:t>lipsind cvorumul</w:t>
      </w:r>
      <w:r>
        <w:rPr>
          <w:color w:val="000000"/>
          <w:szCs w:val="28"/>
          <w:shd w:val="clear" w:color="auto" w:fill="FFFFFF"/>
        </w:rPr>
        <w:t xml:space="preserve">, astfel încât la solicitarea președintelui-director general, </w:t>
      </w:r>
      <w:r>
        <w:rPr>
          <w:b/>
          <w:color w:val="000000"/>
          <w:szCs w:val="28"/>
          <w:shd w:val="clear" w:color="auto" w:fill="FFFFFF"/>
        </w:rPr>
        <w:t>Plenul reunit al Parlamentului</w:t>
      </w:r>
      <w:r>
        <w:rPr>
          <w:color w:val="000000"/>
          <w:szCs w:val="28"/>
          <w:shd w:val="clear" w:color="auto" w:fill="FFFFFF"/>
        </w:rPr>
        <w:t xml:space="preserve"> poate adopta una din variantele propuse de comisiile de specialitate și anume, </w:t>
      </w:r>
      <w:r>
        <w:rPr>
          <w:b/>
          <w:color w:val="000000"/>
          <w:szCs w:val="28"/>
          <w:shd w:val="clear" w:color="auto" w:fill="FFFFFF"/>
        </w:rPr>
        <w:t>înlocuirea unor membri sau dizolvarea consiliului de administrație.</w:t>
      </w:r>
    </w:p>
    <w:p w:rsidR="00BE0A29" w:rsidRDefault="00BE0A29" w:rsidP="00BE0A29">
      <w:pPr>
        <w:spacing w:line="360" w:lineRule="auto"/>
        <w:ind w:firstLine="720"/>
        <w:jc w:val="both"/>
        <w:rPr>
          <w:color w:val="000000"/>
          <w:szCs w:val="28"/>
          <w:shd w:val="clear" w:color="auto" w:fill="FFFFFF"/>
        </w:rPr>
      </w:pPr>
    </w:p>
    <w:p w:rsidR="00BE0A29" w:rsidRDefault="00BE0A29" w:rsidP="00BE0A29">
      <w:pPr>
        <w:spacing w:line="360" w:lineRule="auto"/>
        <w:jc w:val="both"/>
        <w:rPr>
          <w:color w:val="000000"/>
          <w:szCs w:val="28"/>
          <w:shd w:val="clear" w:color="auto" w:fill="FFFFFF"/>
        </w:rPr>
      </w:pPr>
      <w:r>
        <w:rPr>
          <w:color w:val="000000"/>
          <w:szCs w:val="28"/>
          <w:shd w:val="clear" w:color="auto" w:fill="FFFFFF"/>
        </w:rPr>
        <w:tab/>
        <w:t xml:space="preserve">În concluzie, din parcurgerea textului Legii nr. </w:t>
      </w:r>
      <w:r w:rsidRPr="003B7874">
        <w:rPr>
          <w:color w:val="000000"/>
          <w:szCs w:val="28"/>
          <w:shd w:val="clear" w:color="auto" w:fill="FFFFFF"/>
        </w:rPr>
        <w:t>41/1994</w:t>
      </w:r>
      <w:r>
        <w:rPr>
          <w:color w:val="000000"/>
          <w:szCs w:val="28"/>
          <w:shd w:val="clear" w:color="auto" w:fill="FFFFFF"/>
        </w:rPr>
        <w:t xml:space="preserve"> rezultă fără echivoc </w:t>
      </w:r>
      <w:r w:rsidRPr="003B7874">
        <w:rPr>
          <w:b/>
          <w:color w:val="000000"/>
          <w:szCs w:val="28"/>
          <w:shd w:val="clear" w:color="auto" w:fill="FFFFFF"/>
        </w:rPr>
        <w:t>doar trei situații</w:t>
      </w:r>
      <w:r>
        <w:rPr>
          <w:color w:val="000000"/>
          <w:szCs w:val="28"/>
          <w:shd w:val="clear" w:color="auto" w:fill="FFFFFF"/>
        </w:rPr>
        <w:t xml:space="preserve">  care pot oferi cadru legal și constituțional de numire a unui director general interimar:</w:t>
      </w:r>
    </w:p>
    <w:p w:rsidR="00BE0A29" w:rsidRDefault="00BE0A29" w:rsidP="00BE0A29">
      <w:pPr>
        <w:pStyle w:val="ListParagraph"/>
        <w:numPr>
          <w:ilvl w:val="0"/>
          <w:numId w:val="2"/>
        </w:numPr>
        <w:spacing w:line="360" w:lineRule="auto"/>
        <w:jc w:val="both"/>
        <w:rPr>
          <w:color w:val="000000"/>
          <w:szCs w:val="28"/>
          <w:shd w:val="clear" w:color="auto" w:fill="FFFFFF"/>
        </w:rPr>
      </w:pPr>
      <w:r>
        <w:rPr>
          <w:color w:val="000000"/>
          <w:szCs w:val="28"/>
          <w:shd w:val="clear" w:color="auto" w:fill="FFFFFF"/>
        </w:rPr>
        <w:t xml:space="preserve">Art. 21 </w:t>
      </w:r>
    </w:p>
    <w:p w:rsidR="00BE0A29" w:rsidRDefault="00BE0A29" w:rsidP="00BE0A29">
      <w:pPr>
        <w:pStyle w:val="ListParagraph"/>
        <w:numPr>
          <w:ilvl w:val="0"/>
          <w:numId w:val="2"/>
        </w:numPr>
        <w:spacing w:line="360" w:lineRule="auto"/>
        <w:jc w:val="both"/>
        <w:rPr>
          <w:color w:val="000000"/>
          <w:szCs w:val="28"/>
          <w:shd w:val="clear" w:color="auto" w:fill="FFFFFF"/>
        </w:rPr>
      </w:pPr>
      <w:r>
        <w:rPr>
          <w:color w:val="000000"/>
          <w:szCs w:val="28"/>
          <w:shd w:val="clear" w:color="auto" w:fill="FFFFFF"/>
        </w:rPr>
        <w:t>Art. 26</w:t>
      </w:r>
    </w:p>
    <w:p w:rsidR="00BE0A29" w:rsidRDefault="00BE0A29" w:rsidP="00BE0A29">
      <w:pPr>
        <w:pStyle w:val="ListParagraph"/>
        <w:numPr>
          <w:ilvl w:val="0"/>
          <w:numId w:val="2"/>
        </w:numPr>
        <w:spacing w:line="360" w:lineRule="auto"/>
        <w:jc w:val="both"/>
        <w:rPr>
          <w:color w:val="000000"/>
          <w:szCs w:val="28"/>
          <w:shd w:val="clear" w:color="auto" w:fill="FFFFFF"/>
        </w:rPr>
      </w:pPr>
      <w:r>
        <w:rPr>
          <w:color w:val="000000"/>
          <w:szCs w:val="28"/>
          <w:shd w:val="clear" w:color="auto" w:fill="FFFFFF"/>
        </w:rPr>
        <w:t>Art. 46</w:t>
      </w:r>
    </w:p>
    <w:p w:rsidR="00BE0A29" w:rsidRDefault="00BE0A29" w:rsidP="00BE0A29">
      <w:pPr>
        <w:pStyle w:val="ListParagraph"/>
        <w:spacing w:line="360" w:lineRule="auto"/>
        <w:ind w:left="0" w:firstLine="810"/>
        <w:jc w:val="both"/>
        <w:rPr>
          <w:color w:val="000000"/>
          <w:szCs w:val="28"/>
          <w:shd w:val="clear" w:color="auto" w:fill="FFFFFF"/>
        </w:rPr>
      </w:pPr>
      <w:r>
        <w:rPr>
          <w:color w:val="000000"/>
          <w:szCs w:val="28"/>
          <w:shd w:val="clear" w:color="auto" w:fill="FFFFFF"/>
        </w:rPr>
        <w:t xml:space="preserve">Singura prevedere legală aplicabilă situației din data de 11 mai 2021 ar fi fost încadrarea în art. 46 alin (7) , întrucât au fost respinse de către plenul reunit al Parlamentului rapoartele de activitate și de execuție bugetară, fiind necesară, ulterior, declanșarea procedurii de numire a unui nou Consiliu de Administrație a Societății Române de </w:t>
      </w:r>
      <w:r w:rsidR="005C5C61">
        <w:rPr>
          <w:color w:val="000000"/>
          <w:szCs w:val="28"/>
          <w:shd w:val="clear" w:color="auto" w:fill="FFFFFF"/>
        </w:rPr>
        <w:t>Radiodifuziune</w:t>
      </w:r>
      <w:r>
        <w:rPr>
          <w:color w:val="000000"/>
          <w:szCs w:val="28"/>
          <w:shd w:val="clear" w:color="auto" w:fill="FFFFFF"/>
        </w:rPr>
        <w:t>, fără a  avea posibilitatea conferită de textul legal de a numi un director general interimar de către plenul reunit al Camerei Deputaților și Senatului. Nimic nu a impiediccat majoritatea ca, în cadrul unui Birou permanent reunit să declanșeze această procedură, cu atât mai mult cu cât cvorumul de ședință a fost îndeplinit. În schimb, a fost numit un director general interimar prin interpretarea greșită a legii și încălcarea acesteia, întrucât nici una din cele trei articole enunțate mai sus nu se poate aplica în speța de față.</w:t>
      </w:r>
    </w:p>
    <w:p w:rsidR="00BE0A29" w:rsidRDefault="00BE0A29" w:rsidP="00BE0A29">
      <w:pPr>
        <w:spacing w:line="360" w:lineRule="auto"/>
        <w:ind w:firstLine="720"/>
        <w:jc w:val="both"/>
        <w:rPr>
          <w:color w:val="000000"/>
          <w:szCs w:val="28"/>
          <w:shd w:val="clear" w:color="auto" w:fill="FFFFFF"/>
        </w:rPr>
      </w:pPr>
      <w:r>
        <w:rPr>
          <w:color w:val="000000"/>
          <w:szCs w:val="28"/>
          <w:shd w:val="clear" w:color="auto" w:fill="FFFFFF"/>
        </w:rPr>
        <w:t xml:space="preserve">Dacă legiuitorul ar fi dorit să mai introducă </w:t>
      </w:r>
      <w:r>
        <w:rPr>
          <w:b/>
          <w:color w:val="000000"/>
          <w:szCs w:val="28"/>
          <w:shd w:val="clear" w:color="auto" w:fill="FFFFFF"/>
        </w:rPr>
        <w:t>și alte situații</w:t>
      </w:r>
      <w:r>
        <w:rPr>
          <w:color w:val="000000"/>
          <w:szCs w:val="28"/>
          <w:shd w:val="clear" w:color="auto" w:fill="FFFFFF"/>
        </w:rPr>
        <w:t xml:space="preserve">, care să ducă la numirea unui director general interimar de către plenul reunit al Camerei Deputaților și Senatului, </w:t>
      </w:r>
      <w:r>
        <w:rPr>
          <w:b/>
          <w:color w:val="000000"/>
          <w:szCs w:val="28"/>
          <w:shd w:val="clear" w:color="auto" w:fill="FFFFFF"/>
        </w:rPr>
        <w:t>atunci acestea trebuiau prevăzute în mod expres în textul legii.</w:t>
      </w:r>
      <w:r>
        <w:rPr>
          <w:color w:val="000000"/>
          <w:szCs w:val="28"/>
          <w:shd w:val="clear" w:color="auto" w:fill="FFFFFF"/>
        </w:rPr>
        <w:t xml:space="preserve">. </w:t>
      </w:r>
    </w:p>
    <w:p w:rsidR="00BE0A29" w:rsidRDefault="00BE0A29" w:rsidP="00BE0A29">
      <w:pPr>
        <w:spacing w:line="360" w:lineRule="auto"/>
        <w:ind w:firstLine="720"/>
        <w:jc w:val="both"/>
        <w:rPr>
          <w:b/>
          <w:color w:val="000000"/>
          <w:szCs w:val="28"/>
          <w:u w:val="single"/>
          <w:shd w:val="clear" w:color="auto" w:fill="FFFFFF"/>
        </w:rPr>
      </w:pPr>
    </w:p>
    <w:p w:rsidR="00BE0A29" w:rsidRDefault="00BE0A29" w:rsidP="00BE0A29">
      <w:pPr>
        <w:spacing w:line="360" w:lineRule="auto"/>
        <w:ind w:firstLine="720"/>
        <w:jc w:val="both"/>
        <w:rPr>
          <w:b/>
          <w:color w:val="000000"/>
          <w:szCs w:val="28"/>
          <w:shd w:val="clear" w:color="auto" w:fill="FFFFFF"/>
        </w:rPr>
      </w:pPr>
    </w:p>
    <w:p w:rsidR="00BE0A29" w:rsidRPr="00892AB6" w:rsidRDefault="00BE0A29" w:rsidP="00BE0A29">
      <w:pPr>
        <w:spacing w:line="360" w:lineRule="auto"/>
        <w:ind w:firstLine="720"/>
        <w:jc w:val="both"/>
        <w:rPr>
          <w:b/>
          <w:i/>
          <w:color w:val="000000"/>
          <w:szCs w:val="28"/>
          <w:shd w:val="clear" w:color="auto" w:fill="FFFFFF"/>
        </w:rPr>
      </w:pPr>
      <w:r w:rsidRPr="00892AB6">
        <w:rPr>
          <w:b/>
          <w:i/>
          <w:szCs w:val="28"/>
        </w:rPr>
        <w:t>În considerarea argumentelor expuse, vă solicităm să admiteți sesizarea de neconstituționalitate și să constatați că</w:t>
      </w:r>
      <w:r w:rsidRPr="00892AB6">
        <w:rPr>
          <w:b/>
          <w:i/>
        </w:rPr>
        <w:t xml:space="preserve"> Hotărârea </w:t>
      </w:r>
      <w:r w:rsidRPr="00892AB6">
        <w:rPr>
          <w:b/>
          <w:i/>
          <w:szCs w:val="28"/>
        </w:rPr>
        <w:t>Parlamentului României nr. 3</w:t>
      </w:r>
      <w:r w:rsidR="005C5C61">
        <w:rPr>
          <w:b/>
          <w:i/>
          <w:szCs w:val="28"/>
        </w:rPr>
        <w:t>2</w:t>
      </w:r>
      <w:r w:rsidRPr="00892AB6">
        <w:rPr>
          <w:b/>
          <w:i/>
          <w:szCs w:val="28"/>
        </w:rPr>
        <w:t xml:space="preserve"> din 11 mai 2021 privind numirea directorului general interimar al Societății Române de </w:t>
      </w:r>
      <w:r w:rsidR="005C5C61">
        <w:rPr>
          <w:b/>
          <w:i/>
          <w:szCs w:val="28"/>
        </w:rPr>
        <w:t>Radiodifuziune</w:t>
      </w:r>
      <w:r>
        <w:rPr>
          <w:b/>
          <w:i/>
          <w:szCs w:val="28"/>
        </w:rPr>
        <w:t xml:space="preserve"> a fost emisă cu încălcarea art. </w:t>
      </w:r>
      <w:r w:rsidRPr="00FD7629">
        <w:rPr>
          <w:b/>
          <w:i/>
          <w:szCs w:val="28"/>
        </w:rPr>
        <w:t xml:space="preserve">alin. (3) și (5 ) ale art. 1 din Constituție </w:t>
      </w:r>
      <w:r>
        <w:rPr>
          <w:b/>
          <w:i/>
          <w:szCs w:val="28"/>
        </w:rPr>
        <w:t>și să constatați că aceasta este neconstituțională.</w:t>
      </w:r>
    </w:p>
    <w:p w:rsidR="00BE0A29" w:rsidRDefault="00BE0A29" w:rsidP="00BE0A29">
      <w:pPr>
        <w:pStyle w:val="ListParagraph"/>
        <w:spacing w:line="360" w:lineRule="auto"/>
        <w:ind w:left="1080"/>
        <w:jc w:val="both"/>
        <w:rPr>
          <w:b/>
          <w:i/>
          <w:szCs w:val="28"/>
        </w:rPr>
      </w:pPr>
    </w:p>
    <w:p w:rsidR="00BE0A29" w:rsidRDefault="00BE0A29" w:rsidP="00BE0A29">
      <w:pPr>
        <w:pStyle w:val="ListParagraph"/>
        <w:spacing w:line="360" w:lineRule="auto"/>
        <w:ind w:left="1080"/>
        <w:jc w:val="both"/>
        <w:rPr>
          <w:b/>
          <w:i/>
          <w:szCs w:val="28"/>
        </w:rPr>
      </w:pPr>
    </w:p>
    <w:p w:rsidR="00BE0A29" w:rsidRDefault="00BE0A29" w:rsidP="00BE0A29">
      <w:pPr>
        <w:pStyle w:val="ListParagraph"/>
        <w:spacing w:line="360" w:lineRule="auto"/>
        <w:ind w:left="1080"/>
        <w:jc w:val="both"/>
        <w:rPr>
          <w:b/>
          <w:i/>
          <w:szCs w:val="28"/>
        </w:rPr>
      </w:pPr>
    </w:p>
    <w:p w:rsidR="00BE0A29" w:rsidRDefault="00BE0A29" w:rsidP="00BE0A29">
      <w:pPr>
        <w:pStyle w:val="ListParagraph"/>
        <w:spacing w:line="360" w:lineRule="auto"/>
        <w:ind w:left="1080"/>
        <w:jc w:val="both"/>
        <w:rPr>
          <w:b/>
          <w:i/>
          <w:szCs w:val="28"/>
        </w:rPr>
      </w:pPr>
    </w:p>
    <w:p w:rsidR="00BE0A29" w:rsidRDefault="00BE0A29" w:rsidP="00BE0A29">
      <w:pPr>
        <w:spacing w:line="360" w:lineRule="auto"/>
      </w:pPr>
    </w:p>
    <w:p w:rsidR="00BE0A29" w:rsidRDefault="00BE0A29" w:rsidP="00B53BC4">
      <w:pPr>
        <w:spacing w:line="360" w:lineRule="auto"/>
        <w:jc w:val="both"/>
        <w:rPr>
          <w:szCs w:val="28"/>
        </w:rPr>
      </w:pPr>
    </w:p>
    <w:p w:rsidR="00BE0A29" w:rsidRDefault="00BE0A29" w:rsidP="00B53BC4">
      <w:pPr>
        <w:spacing w:line="360" w:lineRule="auto"/>
        <w:jc w:val="both"/>
        <w:rPr>
          <w:szCs w:val="28"/>
        </w:rPr>
      </w:pPr>
    </w:p>
    <w:p w:rsidR="00BE0A29" w:rsidRDefault="00BE0A29" w:rsidP="00B53BC4">
      <w:pPr>
        <w:spacing w:line="360" w:lineRule="auto"/>
        <w:jc w:val="both"/>
        <w:rPr>
          <w:szCs w:val="28"/>
        </w:rPr>
      </w:pPr>
    </w:p>
    <w:p w:rsidR="00BE0A29" w:rsidRDefault="00BE0A29" w:rsidP="00B53BC4">
      <w:pPr>
        <w:spacing w:line="360" w:lineRule="auto"/>
        <w:jc w:val="both"/>
        <w:rPr>
          <w:szCs w:val="28"/>
        </w:rPr>
      </w:pPr>
    </w:p>
    <w:p w:rsidR="00BE0A29" w:rsidRDefault="00BE0A29" w:rsidP="00B53BC4">
      <w:pPr>
        <w:spacing w:line="360" w:lineRule="auto"/>
        <w:jc w:val="both"/>
        <w:rPr>
          <w:szCs w:val="28"/>
        </w:rPr>
      </w:pPr>
    </w:p>
    <w:p w:rsidR="00B53BC4" w:rsidRDefault="00B53BC4">
      <w:bookmarkStart w:id="0" w:name="_GoBack"/>
      <w:bookmarkEnd w:id="0"/>
    </w:p>
    <w:sectPr w:rsidR="00B53BC4" w:rsidSect="005C5C61">
      <w:footerReference w:type="default" r:id="rId9"/>
      <w:pgSz w:w="12240" w:h="15840"/>
      <w:pgMar w:top="630" w:right="1440" w:bottom="90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84" w:rsidRDefault="00AC0084" w:rsidP="005C5C61">
      <w:r>
        <w:separator/>
      </w:r>
    </w:p>
  </w:endnote>
  <w:endnote w:type="continuationSeparator" w:id="0">
    <w:p w:rsidR="00AC0084" w:rsidRDefault="00AC0084" w:rsidP="005C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911870"/>
      <w:docPartObj>
        <w:docPartGallery w:val="Page Numbers (Bottom of Page)"/>
        <w:docPartUnique/>
      </w:docPartObj>
    </w:sdtPr>
    <w:sdtEndPr>
      <w:rPr>
        <w:noProof/>
      </w:rPr>
    </w:sdtEndPr>
    <w:sdtContent>
      <w:p w:rsidR="005C5C61" w:rsidRDefault="005C5C6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5C5C61" w:rsidRDefault="005C5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84" w:rsidRDefault="00AC0084" w:rsidP="005C5C61">
      <w:r>
        <w:separator/>
      </w:r>
    </w:p>
  </w:footnote>
  <w:footnote w:type="continuationSeparator" w:id="0">
    <w:p w:rsidR="00AC0084" w:rsidRDefault="00AC0084" w:rsidP="005C5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364"/>
    <w:multiLevelType w:val="hybridMultilevel"/>
    <w:tmpl w:val="BFE40ECA"/>
    <w:lvl w:ilvl="0" w:tplc="7C229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3009E"/>
    <w:multiLevelType w:val="hybridMultilevel"/>
    <w:tmpl w:val="B790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7"/>
    <w:rsid w:val="001127F6"/>
    <w:rsid w:val="001E6C2A"/>
    <w:rsid w:val="002C2674"/>
    <w:rsid w:val="00375A89"/>
    <w:rsid w:val="005172D3"/>
    <w:rsid w:val="005C5C61"/>
    <w:rsid w:val="00676680"/>
    <w:rsid w:val="007B0EE3"/>
    <w:rsid w:val="00AC0084"/>
    <w:rsid w:val="00B53BC4"/>
    <w:rsid w:val="00B806A7"/>
    <w:rsid w:val="00BB327C"/>
    <w:rsid w:val="00BE0A29"/>
    <w:rsid w:val="00C05231"/>
    <w:rsid w:val="00F559F7"/>
    <w:rsid w:val="00FA1A3B"/>
    <w:rsid w:val="00FA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FE841-12EC-4638-8FBE-44CAB04E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80"/>
    <w:pPr>
      <w:spacing w:after="0" w:line="240" w:lineRule="auto"/>
    </w:pPr>
    <w:rPr>
      <w:rFonts w:ascii="Times New Roman" w:eastAsia="Times New Roman" w:hAnsi="Times New Roman"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89"/>
    <w:pPr>
      <w:ind w:left="720"/>
      <w:contextualSpacing/>
    </w:pPr>
  </w:style>
  <w:style w:type="character" w:customStyle="1" w:styleId="slitbdy">
    <w:name w:val="s_lit_bdy"/>
    <w:basedOn w:val="DefaultParagraphFont"/>
    <w:rsid w:val="005172D3"/>
  </w:style>
  <w:style w:type="table" w:styleId="TableGrid">
    <w:name w:val="Table Grid"/>
    <w:basedOn w:val="TableNormal"/>
    <w:uiPriority w:val="39"/>
    <w:rsid w:val="00BB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29"/>
    <w:rPr>
      <w:rFonts w:ascii="Segoe UI" w:eastAsia="Times New Roman" w:hAnsi="Segoe UI" w:cs="Segoe UI"/>
      <w:sz w:val="18"/>
      <w:szCs w:val="18"/>
      <w:lang w:val="ro-RO"/>
    </w:rPr>
  </w:style>
  <w:style w:type="paragraph" w:styleId="Header">
    <w:name w:val="header"/>
    <w:basedOn w:val="Normal"/>
    <w:link w:val="HeaderChar"/>
    <w:uiPriority w:val="99"/>
    <w:unhideWhenUsed/>
    <w:rsid w:val="005C5C61"/>
    <w:pPr>
      <w:tabs>
        <w:tab w:val="center" w:pos="4680"/>
        <w:tab w:val="right" w:pos="9360"/>
      </w:tabs>
    </w:pPr>
  </w:style>
  <w:style w:type="character" w:customStyle="1" w:styleId="HeaderChar">
    <w:name w:val="Header Char"/>
    <w:basedOn w:val="DefaultParagraphFont"/>
    <w:link w:val="Header"/>
    <w:uiPriority w:val="99"/>
    <w:rsid w:val="005C5C61"/>
    <w:rPr>
      <w:rFonts w:ascii="Times New Roman" w:eastAsia="Times New Roman" w:hAnsi="Times New Roman" w:cs="Times New Roman"/>
      <w:sz w:val="28"/>
      <w:szCs w:val="20"/>
      <w:lang w:val="ro-RO"/>
    </w:rPr>
  </w:style>
  <w:style w:type="paragraph" w:styleId="Footer">
    <w:name w:val="footer"/>
    <w:basedOn w:val="Normal"/>
    <w:link w:val="FooterChar"/>
    <w:uiPriority w:val="99"/>
    <w:unhideWhenUsed/>
    <w:rsid w:val="005C5C61"/>
    <w:pPr>
      <w:tabs>
        <w:tab w:val="center" w:pos="4680"/>
        <w:tab w:val="right" w:pos="9360"/>
      </w:tabs>
    </w:pPr>
  </w:style>
  <w:style w:type="character" w:customStyle="1" w:styleId="FooterChar">
    <w:name w:val="Footer Char"/>
    <w:basedOn w:val="DefaultParagraphFont"/>
    <w:link w:val="Footer"/>
    <w:uiPriority w:val="99"/>
    <w:rsid w:val="005C5C61"/>
    <w:rPr>
      <w:rFonts w:ascii="Times New Roman" w:eastAsia="Times New Roman" w:hAnsi="Times New Roman"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9</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7</cp:revision>
  <cp:lastPrinted>2021-05-18T11:06:00Z</cp:lastPrinted>
  <dcterms:created xsi:type="dcterms:W3CDTF">2021-05-17T07:40:00Z</dcterms:created>
  <dcterms:modified xsi:type="dcterms:W3CDTF">2021-05-18T11:06:00Z</dcterms:modified>
</cp:coreProperties>
</file>